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57EF12DC" w:rsidR="001A1A95" w:rsidRPr="00FC484B" w:rsidRDefault="002A23D2" w:rsidP="00C27003">
      <w:pPr>
        <w:pStyle w:val="Infotext"/>
        <w:spacing w:before="1920"/>
        <w:rPr>
          <w:lang w:val="sv-SE"/>
        </w:rPr>
      </w:pPr>
      <w:r w:rsidRPr="00FC484B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 w:rsidRPr="00FC484B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FC484B">
        <w:rPr>
          <w:lang w:val="sv-SE"/>
        </w:rPr>
        <w:t>Inst</w:t>
      </w:r>
      <w:r w:rsidR="004F44BC" w:rsidRPr="00FC484B">
        <w:rPr>
          <w:lang w:val="sv-SE"/>
        </w:rPr>
        <w:t>itution</w:t>
      </w:r>
      <w:r w:rsidR="00CE4B94" w:rsidRPr="00FC484B">
        <w:rPr>
          <w:lang w:val="sv-SE"/>
        </w:rPr>
        <w:t>en för kulturvetenskaper</w:t>
      </w:r>
      <w:r w:rsidR="004F44BC" w:rsidRPr="00FC484B">
        <w:rPr>
          <w:lang w:val="sv-SE"/>
        </w:rPr>
        <w:t>,</w:t>
      </w:r>
      <w:r w:rsidR="001A1A95" w:rsidRPr="00FC484B">
        <w:rPr>
          <w:lang w:val="sv-SE"/>
        </w:rPr>
        <w:t xml:space="preserve"> </w:t>
      </w:r>
      <w:r w:rsidR="00CE4B94" w:rsidRPr="00FC484B">
        <w:rPr>
          <w:lang w:val="sv-SE"/>
        </w:rPr>
        <w:t>a</w:t>
      </w:r>
      <w:r w:rsidR="001A1A95" w:rsidRPr="00FC484B">
        <w:rPr>
          <w:lang w:val="sv-SE"/>
        </w:rPr>
        <w:t>vd</w:t>
      </w:r>
      <w:r w:rsidR="004F44BC" w:rsidRPr="00FC484B">
        <w:rPr>
          <w:lang w:val="sv-SE"/>
        </w:rPr>
        <w:t>elnin</w:t>
      </w:r>
      <w:r w:rsidR="00CE4B94" w:rsidRPr="00FC484B">
        <w:rPr>
          <w:lang w:val="sv-SE"/>
        </w:rPr>
        <w:t xml:space="preserve">gen för </w:t>
      </w:r>
      <w:r w:rsidR="008325B8" w:rsidRPr="00FC484B">
        <w:rPr>
          <w:lang w:val="sv-SE"/>
        </w:rPr>
        <w:t>ABM och Digitala Kulturer</w:t>
      </w:r>
    </w:p>
    <w:p w14:paraId="6AAC99AA" w14:textId="4563A959" w:rsidR="001A1A95" w:rsidRPr="00FC484B" w:rsidRDefault="001A1A95" w:rsidP="001A1A95">
      <w:pPr>
        <w:pStyle w:val="Infotext"/>
        <w:rPr>
          <w:caps/>
          <w:lang w:val="sv-SE"/>
        </w:rPr>
      </w:pPr>
      <w:r w:rsidRPr="00FC484B">
        <w:rPr>
          <w:lang w:val="sv-SE"/>
        </w:rPr>
        <w:br w:type="column"/>
      </w:r>
      <w:r w:rsidR="00CE4B94" w:rsidRPr="00FC484B">
        <w:rPr>
          <w:caps/>
          <w:lang w:val="sv-SE"/>
        </w:rPr>
        <w:t>LITTERATURLISTA</w:t>
      </w:r>
    </w:p>
    <w:p w14:paraId="656BBA33" w14:textId="77777777" w:rsidR="008C280D" w:rsidRPr="00FC484B" w:rsidRDefault="008C280D" w:rsidP="008C280D">
      <w:pPr>
        <w:pStyle w:val="Infotext"/>
        <w:rPr>
          <w:lang w:val="sv-SE"/>
        </w:rPr>
        <w:sectPr w:rsidR="008C280D" w:rsidRPr="00FC484B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09B37670" w:rsidR="00705814" w:rsidRPr="00FC484B" w:rsidRDefault="00CE4B94" w:rsidP="00457422">
      <w:pPr>
        <w:pStyle w:val="Rubrik1"/>
        <w:rPr>
          <w:lang w:val="sv-SE"/>
        </w:rPr>
      </w:pPr>
      <w:r w:rsidRPr="00FC484B">
        <w:rPr>
          <w:lang w:val="sv-SE"/>
        </w:rPr>
        <w:t>Kurslitteratur för (</w:t>
      </w:r>
      <w:r w:rsidR="008325B8" w:rsidRPr="00FC484B">
        <w:rPr>
          <w:lang w:val="sv-SE"/>
        </w:rPr>
        <w:t>ABMM02</w:t>
      </w:r>
      <w:r w:rsidRPr="00FC484B">
        <w:rPr>
          <w:lang w:val="sv-SE"/>
        </w:rPr>
        <w:t>)</w:t>
      </w:r>
      <w:r w:rsidR="008325B8" w:rsidRPr="00FC484B">
        <w:rPr>
          <w:lang w:val="sv-SE"/>
        </w:rPr>
        <w:t xml:space="preserve"> Projekt som arbetsform, 7,5hp</w:t>
      </w:r>
      <w:r w:rsidRPr="00FC484B">
        <w:rPr>
          <w:lang w:val="sv-SE"/>
        </w:rPr>
        <w:t>,</w:t>
      </w:r>
      <w:r w:rsidR="008325B8" w:rsidRPr="00FC484B">
        <w:rPr>
          <w:lang w:val="sv-SE"/>
        </w:rPr>
        <w:t xml:space="preserve"> </w:t>
      </w:r>
      <w:r w:rsidRPr="00FC484B">
        <w:rPr>
          <w:lang w:val="sv-SE"/>
        </w:rPr>
        <w:t>HT</w:t>
      </w:r>
      <w:r w:rsidR="00A76080" w:rsidRPr="00FC484B">
        <w:rPr>
          <w:lang w:val="sv-SE"/>
        </w:rPr>
        <w:t xml:space="preserve"> 20</w:t>
      </w:r>
      <w:r w:rsidR="008325B8" w:rsidRPr="00FC484B">
        <w:rPr>
          <w:lang w:val="sv-SE"/>
        </w:rPr>
        <w:t>22</w:t>
      </w:r>
    </w:p>
    <w:p w14:paraId="1258690B" w14:textId="48BD9C61" w:rsidR="00CE4B94" w:rsidRPr="00FC484B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FC484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Fastställd av institutionsstyrelsen.</w:t>
      </w:r>
      <w:r w:rsidR="002C72A3" w:rsidRPr="00FC484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R</w:t>
      </w:r>
      <w:r w:rsidRPr="00FC484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="002C72A3" w:rsidRPr="00FC484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Pr="00FC484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2C72A3" w:rsidRPr="00FC484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 w:rsidR="00616880" w:rsidRPr="00FC484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22-05-</w:t>
      </w:r>
      <w:r w:rsidR="002546DE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</w:t>
      </w:r>
      <w:r w:rsidR="00616880" w:rsidRPr="00FC484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3</w:t>
      </w:r>
      <w:r w:rsidR="002C72A3" w:rsidRPr="00FC484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</w:p>
    <w:p w14:paraId="119356E3" w14:textId="5C790FB7" w:rsidR="00CA3BA7" w:rsidRPr="00FC484B" w:rsidRDefault="00CA3BA7" w:rsidP="00CA3BA7">
      <w:pPr>
        <w:pStyle w:val="Brdtext"/>
        <w:rPr>
          <w:lang w:val="sv-SE"/>
        </w:rPr>
      </w:pPr>
    </w:p>
    <w:p w14:paraId="318E11EB" w14:textId="77777777" w:rsidR="00CA3BA7" w:rsidRPr="00FC484B" w:rsidRDefault="00CA3BA7" w:rsidP="00CA3BA7">
      <w:pPr>
        <w:pStyle w:val="Brdtext"/>
        <w:rPr>
          <w:lang w:val="sv-SE"/>
        </w:rPr>
      </w:pPr>
      <w:r w:rsidRPr="00FC484B">
        <w:rPr>
          <w:lang w:val="sv-SE"/>
        </w:rPr>
        <w:t>Litteraturen söks i LUBcat och/eller LUBsearch om inget annat anges.</w:t>
      </w:r>
    </w:p>
    <w:p w14:paraId="13FC1F67" w14:textId="19F18C6C" w:rsidR="00CA3BA7" w:rsidRPr="00FC484B" w:rsidRDefault="00CA3BA7" w:rsidP="00CA3BA7">
      <w:pPr>
        <w:pStyle w:val="Brdtext"/>
        <w:rPr>
          <w:lang w:val="sv-SE"/>
        </w:rPr>
      </w:pPr>
    </w:p>
    <w:p w14:paraId="62A4BCE9" w14:textId="6CAE96AB" w:rsidR="0001294D" w:rsidRPr="00FC484B" w:rsidRDefault="0001294D" w:rsidP="00CA3BA7">
      <w:pPr>
        <w:pStyle w:val="Brdtext"/>
        <w:rPr>
          <w:b/>
          <w:bCs/>
          <w:lang w:val="sv-SE"/>
        </w:rPr>
      </w:pPr>
      <w:r w:rsidRPr="00FC484B">
        <w:rPr>
          <w:b/>
          <w:bCs/>
          <w:lang w:val="sv-SE"/>
        </w:rPr>
        <w:t>Obligatorisk kurslitteratur</w:t>
      </w:r>
    </w:p>
    <w:p w14:paraId="71253060" w14:textId="67E0FB58" w:rsidR="0087486B" w:rsidRPr="00FC484B" w:rsidRDefault="0087486B" w:rsidP="00CA3BA7">
      <w:pPr>
        <w:pStyle w:val="Brdtext"/>
        <w:rPr>
          <w:lang w:val="sv-SE"/>
        </w:rPr>
      </w:pPr>
      <w:r w:rsidRPr="00FC484B">
        <w:rPr>
          <w:lang w:val="sv-SE"/>
        </w:rPr>
        <w:t>Eriksson-Zetterquist, U</w:t>
      </w:r>
      <w:r w:rsidR="002C73D8" w:rsidRPr="00FC484B">
        <w:rPr>
          <w:lang w:val="sv-SE"/>
        </w:rPr>
        <w:t>lla</w:t>
      </w:r>
      <w:r w:rsidRPr="00FC484B">
        <w:rPr>
          <w:lang w:val="sv-SE"/>
        </w:rPr>
        <w:t xml:space="preserve"> (2009). </w:t>
      </w:r>
      <w:r w:rsidRPr="00FC484B">
        <w:rPr>
          <w:i/>
          <w:iCs/>
          <w:lang w:val="sv-SE"/>
        </w:rPr>
        <w:t>Institutionell teori: idéer, moden, förändring</w:t>
      </w:r>
      <w:r w:rsidRPr="00FC484B">
        <w:rPr>
          <w:lang w:val="sv-SE"/>
        </w:rPr>
        <w:t>. Malmö: Liber. ISBN 9-789-147-08873-7 (190 s.).</w:t>
      </w:r>
    </w:p>
    <w:p w14:paraId="3D174A31" w14:textId="0C9CC63E" w:rsidR="001C5B01" w:rsidRPr="00FC484B" w:rsidRDefault="001C5B01" w:rsidP="00CA3BA7">
      <w:pPr>
        <w:pStyle w:val="Brdtext"/>
        <w:rPr>
          <w:lang w:val="sv-SE"/>
        </w:rPr>
      </w:pPr>
    </w:p>
    <w:p w14:paraId="150C2D49" w14:textId="77777777" w:rsidR="00D64C46" w:rsidRPr="00FC484B" w:rsidRDefault="00D64C46" w:rsidP="00D64C46">
      <w:pPr>
        <w:pStyle w:val="Brdtext"/>
        <w:rPr>
          <w:lang w:val="sv-SE"/>
        </w:rPr>
      </w:pPr>
      <w:r w:rsidRPr="00FC484B">
        <w:rPr>
          <w:lang w:val="sv-SE"/>
        </w:rPr>
        <w:t xml:space="preserve">Forssell, Rebecka, Fred, Mats och Hall, Patrik (2013). Projekt som det politiska samverkanskravets uppsamlingsplatser: en studie av Malmö stads projektverksamheter, </w:t>
      </w:r>
      <w:r w:rsidRPr="00FC484B">
        <w:rPr>
          <w:i/>
          <w:iCs/>
          <w:lang w:val="sv-SE"/>
        </w:rPr>
        <w:t>Scandinavian Journal of Public Administration</w:t>
      </w:r>
      <w:r w:rsidRPr="00FC484B">
        <w:rPr>
          <w:lang w:val="sv-SE"/>
        </w:rPr>
        <w:t xml:space="preserve">, 17(2), s. 37–59 Tillgänglig: </w:t>
      </w:r>
      <w:hyperlink r:id="rId14" w:history="1">
        <w:r w:rsidRPr="00FC484B">
          <w:rPr>
            <w:rStyle w:val="Hyperlnk"/>
            <w:lang w:val="sv-SE"/>
          </w:rPr>
          <w:t>https://mau.diva-portal.org/smash/resultList.jsf?aq=%5B%5B%7B%22localid%22%3D16090%7D%5D%5D&amp;dswid=-65</w:t>
        </w:r>
      </w:hyperlink>
      <w:r w:rsidRPr="00FC484B">
        <w:rPr>
          <w:lang w:val="sv-SE"/>
        </w:rPr>
        <w:t xml:space="preserve"> (23 s.)</w:t>
      </w:r>
    </w:p>
    <w:p w14:paraId="756DEC39" w14:textId="77777777" w:rsidR="00D64C46" w:rsidRPr="00FC484B" w:rsidRDefault="00D64C46" w:rsidP="00CA3BA7">
      <w:pPr>
        <w:pStyle w:val="Brdtext"/>
        <w:rPr>
          <w:lang w:val="sv-SE"/>
        </w:rPr>
      </w:pPr>
    </w:p>
    <w:p w14:paraId="4F41F109" w14:textId="438CBA7C" w:rsidR="001C5B01" w:rsidRPr="00FC484B" w:rsidRDefault="001C5B01" w:rsidP="00CA3BA7">
      <w:pPr>
        <w:pStyle w:val="Brdtext"/>
      </w:pPr>
      <w:r w:rsidRPr="00FC484B">
        <w:t xml:space="preserve">Hodgson, Damian; Fred, Mats; Bailey, Simon &amp; Hall Patrik (2019). </w:t>
      </w:r>
      <w:r w:rsidRPr="00FC484B">
        <w:rPr>
          <w:i/>
          <w:iCs/>
        </w:rPr>
        <w:t>The projectification of the public sector</w:t>
      </w:r>
      <w:r w:rsidRPr="00FC484B">
        <w:t>. Routledge (Routledge critical studies in public management). ISBN 9780367183332. Tillgänglig som e-bok. (276 s.)</w:t>
      </w:r>
    </w:p>
    <w:p w14:paraId="53A9ED9D" w14:textId="390D8A82" w:rsidR="004757D5" w:rsidRPr="00FC484B" w:rsidRDefault="004757D5" w:rsidP="00CA3BA7">
      <w:pPr>
        <w:pStyle w:val="Brdtext"/>
      </w:pPr>
    </w:p>
    <w:p w14:paraId="57877B56" w14:textId="3019EFC7" w:rsidR="004757D5" w:rsidRPr="00FC484B" w:rsidRDefault="008815F3" w:rsidP="008815F3">
      <w:pPr>
        <w:pStyle w:val="Brdtext"/>
      </w:pPr>
      <w:r w:rsidRPr="00FC484B">
        <w:lastRenderedPageBreak/>
        <w:t>Koutsabasis, Panayiotis; Partheniadis, Konstantinos; Gardeli, Anna; Vogiatzidakis, Panagiotis; Nikolakopoulou, Vasiliki; Pavlos, Chatzigrigoriou; Vosinakis, Spyros; och Filippidou, Despina Elizabeth</w:t>
      </w:r>
      <w:r w:rsidR="004757D5" w:rsidRPr="00FC484B">
        <w:t xml:space="preserve">. (2022). Co-Designing the User Experience of Location-Based Games for a Network of Museums: Involving Cultural Heritage Professionals and Local Communities. </w:t>
      </w:r>
      <w:r w:rsidR="004757D5" w:rsidRPr="00FC484B">
        <w:rPr>
          <w:i/>
          <w:iCs/>
        </w:rPr>
        <w:t>Multimodal Technologies and Interaction</w:t>
      </w:r>
      <w:r w:rsidR="004757D5" w:rsidRPr="00FC484B">
        <w:t xml:space="preserve">. 6(5):36. https://doi.org/10.3390/mti6050036 Tillgänglig: </w:t>
      </w:r>
      <w:hyperlink r:id="rId15" w:history="1">
        <w:r w:rsidR="004757D5" w:rsidRPr="00FC484B">
          <w:rPr>
            <w:rStyle w:val="Hyperlnk"/>
          </w:rPr>
          <w:t>https://www.mdpi.com/2414-4088/6/5/36</w:t>
        </w:r>
      </w:hyperlink>
      <w:r w:rsidR="004757D5" w:rsidRPr="00FC484B">
        <w:t xml:space="preserve"> (30 s.)</w:t>
      </w:r>
    </w:p>
    <w:p w14:paraId="131454A3" w14:textId="0DFF99E7" w:rsidR="002E6346" w:rsidRPr="00FC484B" w:rsidRDefault="002E6346" w:rsidP="00CA3BA7">
      <w:pPr>
        <w:pStyle w:val="Brdtext"/>
      </w:pPr>
    </w:p>
    <w:p w14:paraId="21BFFE99" w14:textId="5AAB6B22" w:rsidR="002E6346" w:rsidRPr="00FC484B" w:rsidRDefault="002E6346" w:rsidP="00CA3BA7">
      <w:pPr>
        <w:pStyle w:val="Brdtext"/>
        <w:rPr>
          <w:lang w:val="sv-SE"/>
        </w:rPr>
      </w:pPr>
      <w:r w:rsidRPr="00FC484B">
        <w:rPr>
          <w:lang w:val="sv-SE"/>
        </w:rPr>
        <w:t xml:space="preserve">Rivano Eckerdal, </w:t>
      </w:r>
      <w:r w:rsidR="00CE1F3E" w:rsidRPr="00FC484B">
        <w:rPr>
          <w:lang w:val="sv-SE"/>
        </w:rPr>
        <w:t>J</w:t>
      </w:r>
      <w:r w:rsidR="002C73D8" w:rsidRPr="00FC484B">
        <w:rPr>
          <w:lang w:val="sv-SE"/>
        </w:rPr>
        <w:t>ohanna</w:t>
      </w:r>
      <w:r w:rsidRPr="00FC484B">
        <w:rPr>
          <w:lang w:val="sv-SE"/>
        </w:rPr>
        <w:t xml:space="preserve"> (2013). </w:t>
      </w:r>
      <w:r w:rsidRPr="00FC484B">
        <w:rPr>
          <w:i/>
          <w:iCs/>
          <w:lang w:val="sv-SE"/>
        </w:rPr>
        <w:t>Att dela en helhetsbild: rapport från tre projekt i Skåne där folkbiblioteket som kulturhus utvecklas</w:t>
      </w:r>
      <w:r w:rsidRPr="00FC484B">
        <w:rPr>
          <w:lang w:val="sv-SE"/>
        </w:rPr>
        <w:t xml:space="preserve">. Institutionen för kulturvetenskaper, Lunds universitet. Tillgänglig: </w:t>
      </w:r>
      <w:hyperlink r:id="rId16" w:history="1">
        <w:r w:rsidRPr="00FC484B">
          <w:rPr>
            <w:rStyle w:val="Hyperlnk"/>
            <w:lang w:val="sv-SE"/>
          </w:rPr>
          <w:t>https://www.lu.se/lup/publication/2d30b096-0260-4ebe-9e4d-5ef9bdffda74</w:t>
        </w:r>
      </w:hyperlink>
      <w:r w:rsidRPr="00FC484B">
        <w:rPr>
          <w:lang w:val="sv-SE"/>
        </w:rPr>
        <w:t xml:space="preserve"> (63 s.)</w:t>
      </w:r>
    </w:p>
    <w:p w14:paraId="0EBD1937" w14:textId="077CFD65" w:rsidR="00CE1F3E" w:rsidRPr="00FC484B" w:rsidRDefault="00CE1F3E" w:rsidP="00CA3BA7">
      <w:pPr>
        <w:pStyle w:val="Brdtext"/>
        <w:rPr>
          <w:lang w:val="sv-SE"/>
        </w:rPr>
      </w:pPr>
    </w:p>
    <w:p w14:paraId="6111B7D3" w14:textId="4D2B7CA0" w:rsidR="00CE1F3E" w:rsidRPr="00FC484B" w:rsidRDefault="00CE1F3E" w:rsidP="00CA3BA7">
      <w:pPr>
        <w:pStyle w:val="Brdtext"/>
        <w:rPr>
          <w:lang w:val="sv-SE"/>
        </w:rPr>
      </w:pPr>
      <w:r w:rsidRPr="00FC484B">
        <w:rPr>
          <w:lang w:val="sv-SE"/>
        </w:rPr>
        <w:t>Shein, C</w:t>
      </w:r>
      <w:r w:rsidR="002C73D8" w:rsidRPr="00FC484B">
        <w:rPr>
          <w:lang w:val="sv-SE"/>
        </w:rPr>
        <w:t>yndi</w:t>
      </w:r>
      <w:r w:rsidR="008815F3" w:rsidRPr="00FC484B">
        <w:rPr>
          <w:lang w:val="sv-SE"/>
        </w:rPr>
        <w:t>;</w:t>
      </w:r>
      <w:r w:rsidRPr="00FC484B">
        <w:rPr>
          <w:lang w:val="sv-SE"/>
        </w:rPr>
        <w:t xml:space="preserve"> Robinson, H</w:t>
      </w:r>
      <w:r w:rsidR="002C73D8" w:rsidRPr="00FC484B">
        <w:rPr>
          <w:lang w:val="sv-SE"/>
        </w:rPr>
        <w:t>annah</w:t>
      </w:r>
      <w:r w:rsidRPr="00FC484B">
        <w:rPr>
          <w:lang w:val="sv-SE"/>
        </w:rPr>
        <w:t xml:space="preserve"> E. och Gutierrez, H</w:t>
      </w:r>
      <w:r w:rsidR="002C73D8" w:rsidRPr="00FC484B">
        <w:rPr>
          <w:lang w:val="sv-SE"/>
        </w:rPr>
        <w:t>ana</w:t>
      </w:r>
      <w:r w:rsidRPr="00FC484B">
        <w:rPr>
          <w:lang w:val="sv-SE"/>
        </w:rPr>
        <w:t xml:space="preserve"> (2018). </w:t>
      </w:r>
      <w:r w:rsidRPr="00FC484B">
        <w:t xml:space="preserve">Agility in the Archives: Translating Agile Methods to Archival Project Management, </w:t>
      </w:r>
      <w:r w:rsidRPr="00FC484B">
        <w:rPr>
          <w:i/>
          <w:iCs/>
        </w:rPr>
        <w:t>RBM: A Journal of Rare Books, Manuscripts, &amp; Cultural Heritage</w:t>
      </w:r>
      <w:r w:rsidRPr="00FC484B">
        <w:t xml:space="preserve">, 19(2), ss. 94–119. doi: 10.5860/rbm.19.2.94. </w:t>
      </w:r>
      <w:r w:rsidRPr="00FC484B">
        <w:rPr>
          <w:lang w:val="sv-SE"/>
        </w:rPr>
        <w:t xml:space="preserve">Tillgänglig: </w:t>
      </w:r>
      <w:hyperlink r:id="rId17" w:history="1">
        <w:r w:rsidRPr="00FC484B">
          <w:rPr>
            <w:rStyle w:val="Hyperlnk"/>
            <w:lang w:val="sv-SE"/>
          </w:rPr>
          <w:t>https://rbm.acrl.org/index.php/rbm/article/view/17418</w:t>
        </w:r>
      </w:hyperlink>
      <w:r w:rsidRPr="00FC484B">
        <w:rPr>
          <w:lang w:val="sv-SE"/>
        </w:rPr>
        <w:t xml:space="preserve"> (27 s.)</w:t>
      </w:r>
    </w:p>
    <w:p w14:paraId="1C9A1792" w14:textId="77777777" w:rsidR="0087486B" w:rsidRPr="00FC484B" w:rsidRDefault="0087486B" w:rsidP="00CA3BA7">
      <w:pPr>
        <w:pStyle w:val="Brdtext"/>
        <w:rPr>
          <w:lang w:val="sv-SE"/>
        </w:rPr>
      </w:pPr>
    </w:p>
    <w:p w14:paraId="6BC3935D" w14:textId="3CDD3762" w:rsidR="00B46C09" w:rsidRPr="00FC484B" w:rsidRDefault="00B46C09" w:rsidP="00CA3BA7">
      <w:pPr>
        <w:pStyle w:val="Brdtext"/>
      </w:pPr>
      <w:r w:rsidRPr="00FC484B">
        <w:rPr>
          <w:lang w:val="sv-SE"/>
        </w:rPr>
        <w:t>Tonnquist, B</w:t>
      </w:r>
      <w:r w:rsidR="002C73D8" w:rsidRPr="00FC484B">
        <w:rPr>
          <w:lang w:val="sv-SE"/>
        </w:rPr>
        <w:t>o</w:t>
      </w:r>
      <w:r w:rsidRPr="00FC484B">
        <w:rPr>
          <w:lang w:val="sv-SE"/>
        </w:rPr>
        <w:t xml:space="preserve"> (2021). </w:t>
      </w:r>
      <w:r w:rsidRPr="00FC484B">
        <w:rPr>
          <w:i/>
          <w:iCs/>
          <w:lang w:val="sv-SE"/>
        </w:rPr>
        <w:t>Projektledning</w:t>
      </w:r>
      <w:r w:rsidRPr="00FC484B">
        <w:rPr>
          <w:lang w:val="sv-SE"/>
        </w:rPr>
        <w:t xml:space="preserve">. Åttonde upplagan Stockholm: Sanoma utbildning. </w:t>
      </w:r>
      <w:r w:rsidRPr="00FC484B">
        <w:t>ISBN: 9789152360804</w:t>
      </w:r>
      <w:r w:rsidR="0087486B" w:rsidRPr="00FC484B">
        <w:t xml:space="preserve"> (559 s.)</w:t>
      </w:r>
    </w:p>
    <w:p w14:paraId="7F83A4D8" w14:textId="77777777" w:rsidR="00836107" w:rsidRPr="00FC484B" w:rsidRDefault="00836107" w:rsidP="00CA3BA7">
      <w:pPr>
        <w:pStyle w:val="Brdtext"/>
      </w:pPr>
    </w:p>
    <w:p w14:paraId="10AE1FA8" w14:textId="46AEC33A" w:rsidR="0035427D" w:rsidRPr="00FC484B" w:rsidRDefault="0035427D" w:rsidP="00CA3BA7">
      <w:pPr>
        <w:pStyle w:val="Brdtext"/>
      </w:pPr>
    </w:p>
    <w:p w14:paraId="7DF52024" w14:textId="2354E90F" w:rsidR="00836107" w:rsidRPr="00FC484B" w:rsidRDefault="00D64C46" w:rsidP="00CA3BA7">
      <w:pPr>
        <w:pStyle w:val="Brdtext"/>
        <w:rPr>
          <w:b/>
          <w:bCs/>
        </w:rPr>
      </w:pPr>
      <w:r w:rsidRPr="00FC484B">
        <w:rPr>
          <w:b/>
          <w:bCs/>
        </w:rPr>
        <w:t>Referenslitteratur</w:t>
      </w:r>
    </w:p>
    <w:p w14:paraId="5BAEB114" w14:textId="369809C7" w:rsidR="00AD2653" w:rsidRPr="00FC484B" w:rsidRDefault="00AD2653" w:rsidP="00AD2653">
      <w:pPr>
        <w:pStyle w:val="Brdtext"/>
      </w:pPr>
      <w:r w:rsidRPr="00FC484B">
        <w:t xml:space="preserve">Ekstedt, E. (2019), “Project work, a challenge to traditional work life institutions”, </w:t>
      </w:r>
      <w:r w:rsidRPr="00FC484B">
        <w:rPr>
          <w:i/>
          <w:iCs/>
        </w:rPr>
        <w:t>International Journal of Managing Projects in Business</w:t>
      </w:r>
      <w:r w:rsidRPr="00FC484B">
        <w:t xml:space="preserve">, Vol. 12 No. 2, pp. 267-281. </w:t>
      </w:r>
    </w:p>
    <w:p w14:paraId="0F45DE5F" w14:textId="20EBCDBF" w:rsidR="00AD2653" w:rsidRPr="00FC484B" w:rsidRDefault="00526090" w:rsidP="00AD2653">
      <w:pPr>
        <w:pStyle w:val="Brdtext"/>
      </w:pPr>
      <w:hyperlink r:id="rId18" w:history="1">
        <w:r w:rsidR="00AD2653" w:rsidRPr="00FC484B">
          <w:rPr>
            <w:rStyle w:val="Hyperlnk"/>
          </w:rPr>
          <w:t>https://doi-org.ludwig.lub.lu.se/10.1108/IJMPB-02-2018-0033</w:t>
        </w:r>
      </w:hyperlink>
      <w:r w:rsidR="00AD2653" w:rsidRPr="00FC484B">
        <w:t xml:space="preserve"> </w:t>
      </w:r>
    </w:p>
    <w:p w14:paraId="28E354D3" w14:textId="77777777" w:rsidR="00AD2653" w:rsidRPr="00FC484B" w:rsidRDefault="00AD2653" w:rsidP="00AD2653">
      <w:pPr>
        <w:pStyle w:val="Brdtext"/>
      </w:pPr>
    </w:p>
    <w:p w14:paraId="0B7DA6C4" w14:textId="1140D54E" w:rsidR="00AD2653" w:rsidRPr="00FC484B" w:rsidRDefault="00AD2653" w:rsidP="00AD2653">
      <w:pPr>
        <w:pStyle w:val="Brdtext"/>
        <w:rPr>
          <w:lang w:val="sv-SE"/>
        </w:rPr>
      </w:pPr>
      <w:r w:rsidRPr="00FC484B">
        <w:rPr>
          <w:lang w:val="sv-SE"/>
        </w:rPr>
        <w:t xml:space="preserve">Myndigheten för kulturanalys. (2021). </w:t>
      </w:r>
      <w:r w:rsidRPr="00FC484B">
        <w:rPr>
          <w:i/>
          <w:iCs/>
          <w:lang w:val="sv-SE"/>
        </w:rPr>
        <w:t>Ett år med pandemin: Konsekvenser och offentliga insatser inom kulturområdet</w:t>
      </w:r>
      <w:r w:rsidRPr="00FC484B">
        <w:rPr>
          <w:lang w:val="sv-SE"/>
        </w:rPr>
        <w:t>. Göteborg: Taberg Media Group AB. AB, 2021 ISBN: 978-91-</w:t>
      </w:r>
      <w:r w:rsidRPr="00FC484B">
        <w:rPr>
          <w:lang w:val="sv-SE"/>
        </w:rPr>
        <w:lastRenderedPageBreak/>
        <w:t xml:space="preserve">87046-65-0. Tillgänglig: </w:t>
      </w:r>
      <w:hyperlink r:id="rId19" w:history="1">
        <w:r w:rsidRPr="00FC484B">
          <w:rPr>
            <w:rStyle w:val="Hyperlnk"/>
            <w:lang w:val="sv-SE"/>
          </w:rPr>
          <w:t>https://kulturanalys.se/wp-content/uploads/2021/10/Ett-ar-med-pandemin-webb-1.pdf</w:t>
        </w:r>
      </w:hyperlink>
      <w:r w:rsidRPr="00FC484B">
        <w:rPr>
          <w:lang w:val="sv-SE"/>
        </w:rPr>
        <w:t xml:space="preserve"> </w:t>
      </w:r>
    </w:p>
    <w:p w14:paraId="5D562D9A" w14:textId="6BF32278" w:rsidR="00AD2653" w:rsidRPr="00FC484B" w:rsidRDefault="00AD2653" w:rsidP="00AD2653">
      <w:pPr>
        <w:pStyle w:val="Brdtext"/>
        <w:rPr>
          <w:lang w:val="sv-SE"/>
        </w:rPr>
      </w:pPr>
    </w:p>
    <w:p w14:paraId="66E646AD" w14:textId="02F188CA" w:rsidR="00AD2653" w:rsidRPr="00FC484B" w:rsidRDefault="00A50A26" w:rsidP="00AD2653">
      <w:pPr>
        <w:pStyle w:val="Brdtext"/>
        <w:rPr>
          <w:i/>
          <w:iCs/>
        </w:rPr>
      </w:pPr>
      <w:r w:rsidRPr="00FC484B">
        <w:t xml:space="preserve">Guimaraes, Anastasia; Briggs, Lea; Clark, Kirsten; Tressler Jasper, Wendy; Wang, Zheng </w:t>
      </w:r>
      <w:r w:rsidR="00AD2653" w:rsidRPr="00FC484B">
        <w:t xml:space="preserve">(2021). “State of Project Management in Libraries”, </w:t>
      </w:r>
      <w:r w:rsidR="00AD2653" w:rsidRPr="00FC484B">
        <w:rPr>
          <w:i/>
          <w:iCs/>
        </w:rPr>
        <w:t>Journal of Library</w:t>
      </w:r>
    </w:p>
    <w:p w14:paraId="697E5652" w14:textId="5D53BFE1" w:rsidR="00AD2653" w:rsidRPr="00FC484B" w:rsidRDefault="00AD2653" w:rsidP="00AD2653">
      <w:pPr>
        <w:pStyle w:val="Brdtext"/>
        <w:rPr>
          <w:lang w:val="sv-SE"/>
        </w:rPr>
      </w:pPr>
      <w:r w:rsidRPr="00FC484B">
        <w:rPr>
          <w:i/>
          <w:iCs/>
          <w:lang w:val="sv-SE"/>
        </w:rPr>
        <w:t>Administration</w:t>
      </w:r>
      <w:r w:rsidRPr="00FC484B">
        <w:rPr>
          <w:lang w:val="sv-SE"/>
        </w:rPr>
        <w:t xml:space="preserve">, 61(6), pp. 644–658. doi: </w:t>
      </w:r>
      <w:hyperlink r:id="rId20" w:history="1">
        <w:r w:rsidR="003D0810" w:rsidRPr="00FC484B">
          <w:rPr>
            <w:rStyle w:val="Hyperlnk"/>
            <w:lang w:val="sv-SE"/>
          </w:rPr>
          <w:t>https://doi.org/10.1080/01930826.2021.1947055</w:t>
        </w:r>
      </w:hyperlink>
      <w:r w:rsidR="003D0810" w:rsidRPr="00FC484B">
        <w:rPr>
          <w:lang w:val="sv-SE"/>
        </w:rPr>
        <w:t xml:space="preserve"> </w:t>
      </w:r>
    </w:p>
    <w:p w14:paraId="646E35BB" w14:textId="77777777" w:rsidR="00AD2653" w:rsidRPr="00FC484B" w:rsidRDefault="00AD2653" w:rsidP="00AD2653">
      <w:pPr>
        <w:pStyle w:val="Brdtext"/>
        <w:rPr>
          <w:lang w:val="sv-SE"/>
        </w:rPr>
      </w:pPr>
    </w:p>
    <w:p w14:paraId="69C1E49D" w14:textId="77777777" w:rsidR="003D0810" w:rsidRPr="00FC484B" w:rsidRDefault="003D0810" w:rsidP="00AD2653">
      <w:pPr>
        <w:pStyle w:val="Brdtext"/>
        <w:rPr>
          <w:lang w:val="sv-SE"/>
        </w:rPr>
      </w:pPr>
    </w:p>
    <w:p w14:paraId="24C834CE" w14:textId="5F523C0F" w:rsidR="00CA3BA7" w:rsidRPr="00FC484B" w:rsidRDefault="00B8588F" w:rsidP="00AD2653">
      <w:pPr>
        <w:pStyle w:val="Brdtext"/>
        <w:rPr>
          <w:lang w:val="sv-SE"/>
        </w:rPr>
      </w:pPr>
      <w:r w:rsidRPr="00FC484B">
        <w:rPr>
          <w:lang w:val="sv-SE"/>
        </w:rPr>
        <w:t>A</w:t>
      </w:r>
      <w:r w:rsidR="00836107" w:rsidRPr="00FC484B">
        <w:rPr>
          <w:lang w:val="sv-SE"/>
        </w:rPr>
        <w:t>ntal sidor</w:t>
      </w:r>
      <w:r w:rsidR="00AD2653" w:rsidRPr="00FC484B">
        <w:rPr>
          <w:lang w:val="sv-SE"/>
        </w:rPr>
        <w:t xml:space="preserve"> obligatorisk litteratur</w:t>
      </w:r>
      <w:r w:rsidR="00836107" w:rsidRPr="00FC484B">
        <w:rPr>
          <w:lang w:val="sv-SE"/>
        </w:rPr>
        <w:t xml:space="preserve">: </w:t>
      </w:r>
      <w:r w:rsidR="0035427D" w:rsidRPr="00FC484B">
        <w:rPr>
          <w:lang w:val="sv-SE"/>
        </w:rPr>
        <w:t xml:space="preserve">ca </w:t>
      </w:r>
      <w:r w:rsidRPr="00FC484B">
        <w:rPr>
          <w:lang w:val="sv-SE"/>
        </w:rPr>
        <w:t>1</w:t>
      </w:r>
      <w:r w:rsidR="004034D1" w:rsidRPr="00FC484B">
        <w:rPr>
          <w:lang w:val="sv-SE"/>
        </w:rPr>
        <w:t>1</w:t>
      </w:r>
      <w:r w:rsidRPr="00FC484B">
        <w:rPr>
          <w:lang w:val="sv-SE"/>
        </w:rPr>
        <w:t>00 s.</w:t>
      </w:r>
    </w:p>
    <w:p w14:paraId="1793BE6A" w14:textId="19FCB131" w:rsidR="00D6796A" w:rsidRPr="00FC484B" w:rsidRDefault="00D6796A" w:rsidP="000C5367">
      <w:pPr>
        <w:pStyle w:val="Brdtext"/>
        <w:rPr>
          <w:lang w:val="sv-SE"/>
        </w:rPr>
      </w:pPr>
    </w:p>
    <w:p w14:paraId="712F20CA" w14:textId="7FD95188" w:rsidR="00D6796A" w:rsidRPr="00FC484B" w:rsidRDefault="00D6796A" w:rsidP="00D6796A">
      <w:pPr>
        <w:pStyle w:val="Brdtext"/>
        <w:rPr>
          <w:rFonts w:ascii="Adobe Garamond Pro" w:hAnsi="Adobe Garamond Pro" w:cs="Cambria"/>
          <w:lang w:val="sv-SE"/>
        </w:rPr>
      </w:pPr>
      <w:r w:rsidRPr="00FC484B">
        <w:rPr>
          <w:rFonts w:ascii="Adobe Garamond Pro" w:hAnsi="Adobe Garamond Pro" w:cs="Cambria"/>
          <w:lang w:val="sv-SE"/>
        </w:rPr>
        <w:t xml:space="preserve">Därtill förväntas de studerande att självständigt söka ytterligare litteratur om ca </w:t>
      </w:r>
      <w:r w:rsidR="004034D1" w:rsidRPr="00FC484B">
        <w:rPr>
          <w:rFonts w:ascii="Adobe Garamond Pro" w:hAnsi="Adobe Garamond Pro" w:cs="Cambria"/>
          <w:lang w:val="sv-SE"/>
        </w:rPr>
        <w:t>4</w:t>
      </w:r>
      <w:r w:rsidRPr="00FC484B">
        <w:rPr>
          <w:rFonts w:ascii="Adobe Garamond Pro" w:hAnsi="Adobe Garamond Pro" w:cs="Cambria"/>
          <w:lang w:val="sv-SE"/>
        </w:rPr>
        <w:t>00 s.</w:t>
      </w:r>
    </w:p>
    <w:p w14:paraId="3DB7F9E8" w14:textId="55FB0076" w:rsidR="00B8588F" w:rsidRPr="00FC484B" w:rsidRDefault="00B8588F" w:rsidP="00D6796A">
      <w:pPr>
        <w:pStyle w:val="Brdtext"/>
        <w:rPr>
          <w:rFonts w:ascii="Adobe Garamond Pro" w:hAnsi="Adobe Garamond Pro" w:cs="Cambria"/>
          <w:lang w:val="sv-SE"/>
        </w:rPr>
      </w:pPr>
    </w:p>
    <w:p w14:paraId="6F20CFF9" w14:textId="023F0264" w:rsidR="00D6796A" w:rsidRPr="00B8588F" w:rsidRDefault="00B8588F" w:rsidP="000C5367">
      <w:pPr>
        <w:pStyle w:val="Brdtext"/>
        <w:rPr>
          <w:b/>
          <w:bCs/>
          <w:lang w:val="sv-SE"/>
        </w:rPr>
      </w:pPr>
      <w:r w:rsidRPr="00FC484B">
        <w:rPr>
          <w:rFonts w:ascii="Adobe Garamond Pro" w:hAnsi="Adobe Garamond Pro" w:cs="Cambria"/>
          <w:b/>
          <w:bCs/>
          <w:lang w:val="sv-SE"/>
        </w:rPr>
        <w:t>Totalt antal sidor: ca 1500 s.</w:t>
      </w:r>
    </w:p>
    <w:sectPr w:rsidR="00D6796A" w:rsidRPr="00B8588F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50920" w14:textId="77777777" w:rsidR="00526090" w:rsidRDefault="00526090">
      <w:pPr>
        <w:spacing w:line="240" w:lineRule="auto"/>
      </w:pPr>
      <w:r>
        <w:separator/>
      </w:r>
    </w:p>
  </w:endnote>
  <w:endnote w:type="continuationSeparator" w:id="0">
    <w:p w14:paraId="7708E302" w14:textId="77777777" w:rsidR="00526090" w:rsidRDefault="00526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205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944AA" w14:textId="77777777" w:rsidR="00526090" w:rsidRDefault="00526090">
      <w:pPr>
        <w:spacing w:line="240" w:lineRule="auto"/>
      </w:pPr>
      <w:r>
        <w:separator/>
      </w:r>
    </w:p>
  </w:footnote>
  <w:footnote w:type="continuationSeparator" w:id="0">
    <w:p w14:paraId="284D492A" w14:textId="77777777" w:rsidR="00526090" w:rsidRDefault="005260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52609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52609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rPr>
            <w:sz w:val="22"/>
            <w:szCs w:val="22"/>
          </w:rPr>
          <w:t xml:space="preserve">Sida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422" w:rsidRPr="003C407E">
      <w:rPr>
        <w:sz w:val="22"/>
        <w:szCs w:val="22"/>
      </w:rPr>
      <w:t xml:space="preserve">Sida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156527">
    <w:abstractNumId w:val="4"/>
  </w:num>
  <w:num w:numId="2" w16cid:durableId="1809396418">
    <w:abstractNumId w:val="5"/>
  </w:num>
  <w:num w:numId="3" w16cid:durableId="2129468143">
    <w:abstractNumId w:val="6"/>
  </w:num>
  <w:num w:numId="4" w16cid:durableId="1046568759">
    <w:abstractNumId w:val="7"/>
  </w:num>
  <w:num w:numId="5" w16cid:durableId="406805543">
    <w:abstractNumId w:val="9"/>
  </w:num>
  <w:num w:numId="6" w16cid:durableId="502864208">
    <w:abstractNumId w:val="0"/>
  </w:num>
  <w:num w:numId="7" w16cid:durableId="476385243">
    <w:abstractNumId w:val="1"/>
  </w:num>
  <w:num w:numId="8" w16cid:durableId="1566529550">
    <w:abstractNumId w:val="2"/>
  </w:num>
  <w:num w:numId="9" w16cid:durableId="1187910290">
    <w:abstractNumId w:val="3"/>
  </w:num>
  <w:num w:numId="10" w16cid:durableId="760030292">
    <w:abstractNumId w:val="8"/>
  </w:num>
  <w:num w:numId="11" w16cid:durableId="1010106839">
    <w:abstractNumId w:val="11"/>
  </w:num>
  <w:num w:numId="12" w16cid:durableId="15298281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294D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C5B01"/>
    <w:rsid w:val="001D1F8D"/>
    <w:rsid w:val="00206681"/>
    <w:rsid w:val="00224155"/>
    <w:rsid w:val="00250F57"/>
    <w:rsid w:val="002546DE"/>
    <w:rsid w:val="00264BA8"/>
    <w:rsid w:val="002755FD"/>
    <w:rsid w:val="002A1015"/>
    <w:rsid w:val="002A23D2"/>
    <w:rsid w:val="002A3A6E"/>
    <w:rsid w:val="002C55B1"/>
    <w:rsid w:val="002C72A3"/>
    <w:rsid w:val="002C73D8"/>
    <w:rsid w:val="002E6346"/>
    <w:rsid w:val="002F4BE0"/>
    <w:rsid w:val="002F6FA2"/>
    <w:rsid w:val="0035427D"/>
    <w:rsid w:val="003858F7"/>
    <w:rsid w:val="003C407E"/>
    <w:rsid w:val="003D0810"/>
    <w:rsid w:val="003D6DEA"/>
    <w:rsid w:val="003E047D"/>
    <w:rsid w:val="003F5766"/>
    <w:rsid w:val="004034D1"/>
    <w:rsid w:val="00405DCD"/>
    <w:rsid w:val="00442556"/>
    <w:rsid w:val="00454E34"/>
    <w:rsid w:val="00455974"/>
    <w:rsid w:val="00455FDF"/>
    <w:rsid w:val="00457422"/>
    <w:rsid w:val="004757D5"/>
    <w:rsid w:val="004B0873"/>
    <w:rsid w:val="004C0E68"/>
    <w:rsid w:val="004D01E8"/>
    <w:rsid w:val="004D25AB"/>
    <w:rsid w:val="004F44BC"/>
    <w:rsid w:val="004F469B"/>
    <w:rsid w:val="00512A9E"/>
    <w:rsid w:val="00526090"/>
    <w:rsid w:val="0053280A"/>
    <w:rsid w:val="005369BE"/>
    <w:rsid w:val="0054195A"/>
    <w:rsid w:val="0056381B"/>
    <w:rsid w:val="00570E37"/>
    <w:rsid w:val="005C5D79"/>
    <w:rsid w:val="005D0959"/>
    <w:rsid w:val="005F253D"/>
    <w:rsid w:val="00602E6C"/>
    <w:rsid w:val="0061546A"/>
    <w:rsid w:val="00616880"/>
    <w:rsid w:val="00664026"/>
    <w:rsid w:val="00677566"/>
    <w:rsid w:val="0069347A"/>
    <w:rsid w:val="006A0515"/>
    <w:rsid w:val="006B33EA"/>
    <w:rsid w:val="006B7A52"/>
    <w:rsid w:val="006E5E45"/>
    <w:rsid w:val="00705814"/>
    <w:rsid w:val="00732BDC"/>
    <w:rsid w:val="00746C3F"/>
    <w:rsid w:val="00770CB7"/>
    <w:rsid w:val="007812DB"/>
    <w:rsid w:val="0080655D"/>
    <w:rsid w:val="008325B8"/>
    <w:rsid w:val="00834203"/>
    <w:rsid w:val="00835D9D"/>
    <w:rsid w:val="00836107"/>
    <w:rsid w:val="00843E27"/>
    <w:rsid w:val="0087486B"/>
    <w:rsid w:val="008751CD"/>
    <w:rsid w:val="008815F3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4979"/>
    <w:rsid w:val="009A53F8"/>
    <w:rsid w:val="009A5B25"/>
    <w:rsid w:val="009B0515"/>
    <w:rsid w:val="00A16B2B"/>
    <w:rsid w:val="00A50A26"/>
    <w:rsid w:val="00A5672F"/>
    <w:rsid w:val="00A72CE1"/>
    <w:rsid w:val="00A76080"/>
    <w:rsid w:val="00A7765B"/>
    <w:rsid w:val="00A825DC"/>
    <w:rsid w:val="00AA2FCF"/>
    <w:rsid w:val="00AD2653"/>
    <w:rsid w:val="00B25EB6"/>
    <w:rsid w:val="00B42469"/>
    <w:rsid w:val="00B46C09"/>
    <w:rsid w:val="00B8588F"/>
    <w:rsid w:val="00BA15B7"/>
    <w:rsid w:val="00BA167B"/>
    <w:rsid w:val="00BC4172"/>
    <w:rsid w:val="00BF5F67"/>
    <w:rsid w:val="00C01497"/>
    <w:rsid w:val="00C12C99"/>
    <w:rsid w:val="00C21235"/>
    <w:rsid w:val="00C27003"/>
    <w:rsid w:val="00C476C6"/>
    <w:rsid w:val="00C64372"/>
    <w:rsid w:val="00C92223"/>
    <w:rsid w:val="00CA3BA7"/>
    <w:rsid w:val="00CB789F"/>
    <w:rsid w:val="00CE1F3E"/>
    <w:rsid w:val="00CE4B94"/>
    <w:rsid w:val="00CF4D21"/>
    <w:rsid w:val="00D04772"/>
    <w:rsid w:val="00D07D53"/>
    <w:rsid w:val="00D134EE"/>
    <w:rsid w:val="00D143FB"/>
    <w:rsid w:val="00D17D2A"/>
    <w:rsid w:val="00D6319D"/>
    <w:rsid w:val="00D6430B"/>
    <w:rsid w:val="00D64C46"/>
    <w:rsid w:val="00D6796A"/>
    <w:rsid w:val="00D90F13"/>
    <w:rsid w:val="00DB5774"/>
    <w:rsid w:val="00DC362D"/>
    <w:rsid w:val="00DC71B2"/>
    <w:rsid w:val="00E012CB"/>
    <w:rsid w:val="00E26A1B"/>
    <w:rsid w:val="00E53293"/>
    <w:rsid w:val="00E55AF5"/>
    <w:rsid w:val="00E768C5"/>
    <w:rsid w:val="00E84BC7"/>
    <w:rsid w:val="00E91616"/>
    <w:rsid w:val="00EA53C9"/>
    <w:rsid w:val="00EF0125"/>
    <w:rsid w:val="00F53F5D"/>
    <w:rsid w:val="00F73CE0"/>
    <w:rsid w:val="00FC484B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doi-org.ludwig.lub.lu.se/10.1108/IJMPB-02-2018-003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rbm.acrl.org/index.php/rbm/article/view/174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u.se/lup/publication/2d30b096-0260-4ebe-9e4d-5ef9bdffda74" TargetMode="External"/><Relationship Id="rId20" Type="http://schemas.openxmlformats.org/officeDocument/2006/relationships/hyperlink" Target="https://doi.org/10.1080/01930826.2021.194705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mdpi.com/2414-4088/6/5/36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kulturanalys.se/wp-content/uploads/2021/10/Ett-ar-med-pandemin-webb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mau.diva-portal.org/smash/resultList.jsf?aq=%5B%5B%7B%22localid%22%3D16090%7D%5D%5D&amp;dswid=-65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3</Pages>
  <Words>604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3803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Ann-Sofie Klareld</cp:lastModifiedBy>
  <cp:revision>18</cp:revision>
  <cp:lastPrinted>2017-12-15T10:09:00Z</cp:lastPrinted>
  <dcterms:created xsi:type="dcterms:W3CDTF">2022-05-12T06:29:00Z</dcterms:created>
  <dcterms:modified xsi:type="dcterms:W3CDTF">2022-05-23T16:56:00Z</dcterms:modified>
  <cp:category/>
</cp:coreProperties>
</file>