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/>
        <w:jc w:val="both"/>
      </w:pPr>
      <w:r>
        <w:rPr>
          <w:rStyle w:val="page number"/>
          <w:i w:val="1"/>
          <w:iCs w:val="1"/>
          <w:sz w:val="20"/>
          <w:szCs w:val="20"/>
          <w:rtl w:val="0"/>
          <w:lang w:val="de-DE"/>
        </w:rPr>
        <w:t>Institutionen f</w:t>
      </w:r>
      <w:r>
        <w:rPr>
          <w:rStyle w:val="page number"/>
          <w:i w:val="1"/>
          <w:iCs w:val="1"/>
          <w:sz w:val="20"/>
          <w:szCs w:val="20"/>
          <w:rtl w:val="0"/>
          <w:lang w:val="sv-SE"/>
        </w:rPr>
        <w:t>ö</w:t>
      </w:r>
      <w:r>
        <w:rPr>
          <w:rStyle w:val="page number"/>
          <w:i w:val="1"/>
          <w:iCs w:val="1"/>
          <w:sz w:val="20"/>
          <w:szCs w:val="20"/>
          <w:rtl w:val="0"/>
          <w:lang w:val="sv-SE"/>
        </w:rPr>
        <w:t>r kulturvetenskaper</w:t>
      </w:r>
    </w:p>
    <w:p>
      <w:pPr>
        <w:pStyle w:val="Brödtext"/>
        <w:rPr>
          <w:rStyle w:val="page number"/>
          <w:i w:val="1"/>
          <w:iCs w:val="1"/>
          <w:sz w:val="20"/>
          <w:szCs w:val="20"/>
        </w:rPr>
      </w:pPr>
      <w:r>
        <w:rPr>
          <w:rStyle w:val="page number"/>
          <w:i w:val="1"/>
          <w:iCs w:val="1"/>
          <w:sz w:val="20"/>
          <w:szCs w:val="20"/>
          <w:rtl w:val="0"/>
          <w:lang w:val="sv-SE"/>
        </w:rPr>
        <w:t>Avdelningen f</w:t>
      </w:r>
      <w:r>
        <w:rPr>
          <w:rStyle w:val="page number"/>
          <w:i w:val="1"/>
          <w:iCs w:val="1"/>
          <w:sz w:val="20"/>
          <w:szCs w:val="20"/>
          <w:rtl w:val="0"/>
          <w:lang w:val="sv-SE"/>
        </w:rPr>
        <w:t>ö</w:t>
      </w:r>
      <w:r>
        <w:rPr>
          <w:rStyle w:val="page number"/>
          <w:i w:val="1"/>
          <w:iCs w:val="1"/>
          <w:sz w:val="20"/>
          <w:szCs w:val="20"/>
          <w:rtl w:val="0"/>
        </w:rPr>
        <w:t>r ABM</w:t>
      </w:r>
    </w:p>
    <w:p>
      <w:pPr>
        <w:pStyle w:val="Brödtext"/>
        <w:widowControl w:val="0"/>
        <w:jc w:val="both"/>
      </w:pPr>
    </w:p>
    <w:p>
      <w:pPr>
        <w:pStyle w:val="Brödtext"/>
        <w:widowControl w:val="0"/>
        <w:jc w:val="both"/>
        <w:rPr>
          <w:rStyle w:val="page number"/>
          <w:b w:val="1"/>
          <w:bCs w:val="1"/>
        </w:rPr>
      </w:pPr>
      <w:r>
        <w:rPr>
          <w:rtl w:val="0"/>
        </w:rPr>
        <w:t>Reviderad via kursplanegruppen 2014-05-27</w:t>
      </w:r>
    </w:p>
    <w:p>
      <w:pPr>
        <w:pStyle w:val="Brödtext"/>
        <w:widowControl w:val="0"/>
        <w:jc w:val="both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rStyle w:val="page number"/>
          <w:b w:val="1"/>
          <w:bCs w:val="1"/>
        </w:rPr>
      </w:pPr>
      <w:r>
        <w:rPr>
          <w:rStyle w:val="page number"/>
          <w:b w:val="1"/>
          <w:bCs w:val="1"/>
          <w:rtl w:val="0"/>
          <w:lang w:val="sv-SE"/>
        </w:rPr>
        <w:t>ABMM53, Masterprogram i ABM, Biblioteks- och informationsvetenskap: Det digitala biblioteket (7,5 hp)</w:t>
      </w:r>
    </w:p>
    <w:p>
      <w:pPr>
        <w:pStyle w:val="Brödtext"/>
      </w:pPr>
    </w:p>
    <w:p>
      <w:pPr>
        <w:pStyle w:val="Brödtext"/>
        <w:tabs>
          <w:tab w:val="left" w:pos="284"/>
        </w:tabs>
        <w:ind w:left="567" w:hanging="567"/>
      </w:pPr>
      <w:r>
        <w:rPr>
          <w:rtl w:val="0"/>
          <w:lang w:val="de-DE"/>
        </w:rPr>
        <w:t xml:space="preserve">Bishop, A. P.; Van House, N.A.; Pfeil Buttenfield, B. (red.), (2003) </w:t>
      </w:r>
      <w:r>
        <w:rPr>
          <w:rStyle w:val="page number"/>
          <w:i w:val="1"/>
          <w:iCs w:val="1"/>
          <w:rtl w:val="0"/>
          <w:lang w:val="en-US"/>
        </w:rPr>
        <w:t>Digital library use: Social practice in design and evaluation</w:t>
      </w:r>
      <w:r>
        <w:rPr>
          <w:rtl w:val="0"/>
          <w:lang w:val="en-US"/>
        </w:rPr>
        <w:t>. Cambridge, Mass: MIT Press. ISBN: 0-262-02544-2 (kapitel 1</w:t>
      </w:r>
      <w:r>
        <w:rPr>
          <w:rtl w:val="0"/>
        </w:rPr>
        <w:t>–</w:t>
      </w:r>
      <w:r>
        <w:rPr>
          <w:rtl w:val="0"/>
          <w:lang w:val="it-IT"/>
        </w:rPr>
        <w:t>5, 9 &amp; 11, 164 s.)</w:t>
      </w:r>
    </w:p>
    <w:p>
      <w:pPr>
        <w:pStyle w:val="Brödtext"/>
        <w:tabs>
          <w:tab w:val="left" w:pos="284"/>
        </w:tabs>
        <w:ind w:left="567" w:hanging="567"/>
      </w:pPr>
    </w:p>
    <w:p>
      <w:pPr>
        <w:pStyle w:val="Brödtext"/>
        <w:tabs>
          <w:tab w:val="left" w:pos="284"/>
        </w:tabs>
        <w:ind w:left="567" w:hanging="567"/>
      </w:pPr>
      <w:r>
        <w:rPr>
          <w:rtl w:val="0"/>
          <w:lang w:val="it-IT"/>
        </w:rPr>
        <w:t xml:space="preserve">boyd, d. m., &amp; Ellison, N. B. (2007). </w:t>
      </w:r>
      <w:r>
        <w:rPr>
          <w:rtl w:val="0"/>
        </w:rPr>
        <w:t>”</w:t>
      </w:r>
      <w:r>
        <w:rPr>
          <w:rtl w:val="0"/>
          <w:lang w:val="en-US"/>
        </w:rPr>
        <w:t>Social network sites: Definition, history, and scholarship</w:t>
      </w:r>
      <w:r>
        <w:rPr>
          <w:rtl w:val="0"/>
        </w:rPr>
        <w:t>”</w:t>
      </w:r>
      <w:r>
        <w:rPr>
          <w:rtl w:val="0"/>
        </w:rPr>
        <w:t xml:space="preserve">. </w:t>
      </w:r>
      <w:r>
        <w:rPr>
          <w:rStyle w:val="page number"/>
          <w:i w:val="1"/>
          <w:iCs w:val="1"/>
          <w:rtl w:val="0"/>
          <w:lang w:val="en-US"/>
        </w:rPr>
        <w:t>Journal of Computer-Mediated Communication</w:t>
      </w:r>
      <w:r>
        <w:rPr>
          <w:rtl w:val="0"/>
        </w:rPr>
        <w:t xml:space="preserve">, 13(1).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"http://dx.doi.org/10.1111/j.1083-6101.2007.00393.x"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http://dx.doi.org/10.1111/j.1083-6101.2007.00393.x</w:t>
      </w:r>
      <w:r>
        <w:rPr/>
        <w:fldChar w:fldCharType="end" w:fldLock="0"/>
      </w:r>
      <w:r>
        <w:rPr>
          <w:rtl w:val="0"/>
        </w:rPr>
        <w:t xml:space="preserve"> (20 s.)</w:t>
      </w:r>
    </w:p>
    <w:p>
      <w:pPr>
        <w:pStyle w:val="Brödtext"/>
        <w:tabs>
          <w:tab w:val="left" w:pos="284"/>
        </w:tabs>
        <w:ind w:left="567" w:hanging="567"/>
      </w:pPr>
    </w:p>
    <w:p>
      <w:pPr>
        <w:pStyle w:val="Brödtext"/>
        <w:tabs>
          <w:tab w:val="left" w:pos="284"/>
        </w:tabs>
        <w:ind w:left="567" w:hanging="567"/>
      </w:pPr>
      <w:r>
        <w:rPr>
          <w:rtl w:val="0"/>
          <w:lang w:val="pt-PT"/>
        </w:rPr>
        <w:t xml:space="preserve">Calhoun, K. (2014) </w:t>
      </w:r>
      <w:r>
        <w:rPr>
          <w:rStyle w:val="page number"/>
          <w:i w:val="1"/>
          <w:iCs w:val="1"/>
          <w:rtl w:val="0"/>
          <w:lang w:val="en-US"/>
        </w:rPr>
        <w:t>Exploring digital libraries: Foundations, practice, prospects</w:t>
      </w:r>
      <w:r>
        <w:rPr>
          <w:rtl w:val="0"/>
          <w:lang w:val="fr-FR"/>
        </w:rPr>
        <w:t>.  London : Facet, ISBN 1856048209. (kap 1</w:t>
      </w:r>
      <w:r>
        <w:rPr>
          <w:rtl w:val="0"/>
        </w:rPr>
        <w:t>–</w:t>
      </w:r>
      <w:r>
        <w:rPr>
          <w:rtl w:val="0"/>
        </w:rPr>
        <w:t>6, 158 s.)</w:t>
      </w:r>
    </w:p>
    <w:p>
      <w:pPr>
        <w:pStyle w:val="Brödtext"/>
        <w:tabs>
          <w:tab w:val="left" w:pos="284"/>
        </w:tabs>
        <w:ind w:left="567" w:hanging="567"/>
      </w:pPr>
    </w:p>
    <w:p>
      <w:pPr>
        <w:pStyle w:val="Brödtext"/>
        <w:tabs>
          <w:tab w:val="left" w:pos="284"/>
        </w:tabs>
        <w:ind w:left="567" w:hanging="567"/>
      </w:pPr>
      <w:r>
        <w:rPr>
          <w:rtl w:val="0"/>
        </w:rPr>
        <w:t>Geijer, E.</w:t>
      </w:r>
      <w:r>
        <w:rPr>
          <w:rtl w:val="0"/>
        </w:rPr>
        <w:t> </w:t>
      </w:r>
      <w:r>
        <w:rPr>
          <w:rtl w:val="0"/>
        </w:rPr>
        <w:t>(2012).</w:t>
      </w:r>
      <w:r>
        <w:rPr>
          <w:rtl w:val="0"/>
        </w:rPr>
        <w:t> </w:t>
      </w:r>
      <w:r>
        <w:rPr>
          <w:rStyle w:val="page number"/>
          <w:i w:val="1"/>
          <w:iCs w:val="1"/>
          <w:rtl w:val="0"/>
        </w:rPr>
        <w:t>Skriva f</w:t>
      </w:r>
      <w:r>
        <w:rPr>
          <w:rStyle w:val="page number"/>
          <w:i w:val="1"/>
          <w:iCs w:val="1"/>
          <w:rtl w:val="0"/>
          <w:lang w:val="sv-SE"/>
        </w:rPr>
        <w:t>ö</w:t>
      </w:r>
      <w:r>
        <w:rPr>
          <w:rStyle w:val="page number"/>
          <w:i w:val="1"/>
          <w:iCs w:val="1"/>
          <w:rtl w:val="0"/>
          <w:lang w:val="nl-NL"/>
        </w:rPr>
        <w:t>r webben</w:t>
      </w:r>
      <w:r>
        <w:rPr>
          <w:rtl w:val="0"/>
        </w:rPr>
        <w:t>.</w:t>
      </w:r>
      <w:r>
        <w:rPr>
          <w:rtl w:val="0"/>
        </w:rPr>
        <w:t> </w:t>
      </w:r>
      <w:r>
        <w:rPr>
          <w:rtl w:val="0"/>
          <w:lang w:val="sv-SE"/>
        </w:rPr>
        <w:t>Stockholm: .SE (Stiftelsen f</w:t>
      </w:r>
      <w:r>
        <w:rPr>
          <w:rtl w:val="0"/>
          <w:lang w:val="sv-SE"/>
        </w:rPr>
        <w:t>ö</w:t>
      </w:r>
      <w:r>
        <w:rPr>
          <w:rtl w:val="0"/>
        </w:rPr>
        <w:t>r Internetinfrastruktur), ISBN: 9789197941129.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"https://www.iis.se/docs/Att_skriva_for_webben_-_webb_2_.pdf"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https://www.iis.se/docs/Att_skriva_for_webben_-_webb_2_.pdf</w:t>
      </w:r>
      <w:r>
        <w:rPr/>
        <w:fldChar w:fldCharType="end" w:fldLock="0"/>
      </w:r>
      <w:r>
        <w:rPr>
          <w:rtl w:val="0"/>
          <w:lang w:val="pt-PT"/>
        </w:rPr>
        <w:t>) (38 s.)</w:t>
      </w:r>
    </w:p>
    <w:p>
      <w:pPr>
        <w:pStyle w:val="Brödtext"/>
        <w:tabs>
          <w:tab w:val="left" w:pos="284"/>
        </w:tabs>
        <w:ind w:left="567" w:hanging="567"/>
      </w:pPr>
    </w:p>
    <w:p>
      <w:pPr>
        <w:pStyle w:val="Brödtext"/>
        <w:tabs>
          <w:tab w:val="left" w:pos="284"/>
        </w:tabs>
        <w:ind w:left="567" w:hanging="567"/>
      </w:pPr>
      <w:r>
        <w:rPr>
          <w:rtl w:val="0"/>
          <w:lang w:val="pt-PT"/>
        </w:rPr>
        <w:t xml:space="preserve">Halavais, A. (2013). </w:t>
      </w:r>
      <w:r>
        <w:rPr>
          <w:rStyle w:val="page number"/>
          <w:i w:val="1"/>
          <w:iCs w:val="1"/>
          <w:rtl w:val="0"/>
          <w:lang w:val="en-US"/>
        </w:rPr>
        <w:t>Search engine society [Elektronisk resurs]</w:t>
      </w:r>
      <w:r>
        <w:rPr>
          <w:rtl w:val="0"/>
          <w:lang w:val="en-US"/>
        </w:rPr>
        <w:t xml:space="preserve">. Hoboken: Wiley, ISBN: 9780745674063 (i urval 50 s.). </w:t>
      </w:r>
    </w:p>
    <w:p>
      <w:pPr>
        <w:pStyle w:val="Brödtext"/>
        <w:tabs>
          <w:tab w:val="left" w:pos="284"/>
        </w:tabs>
        <w:ind w:left="567" w:hanging="567"/>
      </w:pPr>
    </w:p>
    <w:p>
      <w:pPr>
        <w:pStyle w:val="Brödtext"/>
        <w:tabs>
          <w:tab w:val="left" w:pos="284"/>
        </w:tabs>
        <w:ind w:left="567" w:hanging="567"/>
      </w:pPr>
      <w:r>
        <w:rPr>
          <w:rtl w:val="0"/>
          <w:lang w:val="de-DE"/>
        </w:rPr>
        <w:t xml:space="preserve">Kronqvist-Berg, M. (2014). </w:t>
      </w:r>
      <w:r>
        <w:rPr>
          <w:rStyle w:val="page number"/>
          <w:i w:val="1"/>
          <w:iCs w:val="1"/>
          <w:rtl w:val="0"/>
          <w:lang w:val="en-US"/>
        </w:rPr>
        <w:t>Social media and public libraries: Exploring information activities of library professionals and users</w:t>
      </w:r>
      <w:r>
        <w:rPr>
          <w:rtl w:val="0"/>
        </w:rPr>
        <w:t xml:space="preserve">. 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 xml:space="preserve">bo: 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bo Akademis f</w:t>
      </w:r>
      <w:r>
        <w:rPr>
          <w:rtl w:val="0"/>
          <w:lang w:val="sv-SE"/>
        </w:rPr>
        <w:t>ö</w:t>
      </w:r>
      <w:r>
        <w:rPr>
          <w:rtl w:val="0"/>
        </w:rPr>
        <w:t xml:space="preserve">rlag. ISBN:978-951-765-731-0.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"http://urn.fi/URN:ISBN:978-951-765-731-0"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http://urn.fi/URN:ISBN:978-951-765-731-0</w:t>
      </w:r>
      <w:r>
        <w:rPr/>
        <w:fldChar w:fldCharType="end" w:fldLock="0"/>
      </w:r>
      <w:r>
        <w:rPr>
          <w:rtl w:val="0"/>
          <w:lang w:val="it-IT"/>
        </w:rPr>
        <w:t xml:space="preserve"> (Kap 2 &amp; 4, 47 s.)</w:t>
      </w:r>
    </w:p>
    <w:p>
      <w:pPr>
        <w:pStyle w:val="Brödtext"/>
        <w:tabs>
          <w:tab w:val="left" w:pos="284"/>
        </w:tabs>
      </w:pPr>
    </w:p>
    <w:p>
      <w:pPr>
        <w:pStyle w:val="Brödtext"/>
        <w:tabs>
          <w:tab w:val="left" w:pos="284"/>
        </w:tabs>
        <w:ind w:left="567" w:hanging="567"/>
      </w:pPr>
      <w:r>
        <w:rPr>
          <w:rtl w:val="0"/>
          <w:lang w:val="en-US"/>
        </w:rPr>
        <w:t xml:space="preserve">Lankshear, C. &amp; Knobel, M. (2010), </w:t>
      </w:r>
      <w:r>
        <w:rPr>
          <w:rStyle w:val="page number"/>
          <w:i w:val="1"/>
          <w:iCs w:val="1"/>
          <w:rtl w:val="0"/>
          <w:lang w:val="en-US"/>
        </w:rPr>
        <w:t>DIY Media: Creating, Sharing and Learning with New Technologies</w:t>
      </w:r>
      <w:r>
        <w:rPr>
          <w:rtl w:val="0"/>
          <w:lang w:val="it-IT"/>
        </w:rPr>
        <w:t>. New York: Peter Lang. ISBN: 978-1-4331-0635-4 (i urval 100 s.)</w:t>
      </w:r>
    </w:p>
    <w:p>
      <w:pPr>
        <w:pStyle w:val="Brödtext"/>
        <w:tabs>
          <w:tab w:val="left" w:pos="284"/>
        </w:tabs>
        <w:ind w:left="567" w:hanging="567"/>
      </w:pPr>
    </w:p>
    <w:p>
      <w:pPr>
        <w:pStyle w:val="Brödtext"/>
        <w:tabs>
          <w:tab w:val="left" w:pos="284"/>
        </w:tabs>
        <w:ind w:left="567" w:hanging="567"/>
      </w:pPr>
      <w:r>
        <w:rPr>
          <w:rtl w:val="0"/>
          <w:lang w:val="it-IT"/>
        </w:rPr>
        <w:t xml:space="preserve">Pomerantz, J. &amp; Marchionini, G. (2007). </w:t>
      </w:r>
      <w:r>
        <w:rPr>
          <w:rtl w:val="0"/>
          <w:lang w:val="de-DE"/>
        </w:rPr>
        <w:t>“</w:t>
      </w:r>
      <w:r>
        <w:rPr>
          <w:rtl w:val="0"/>
          <w:lang w:val="en-US"/>
        </w:rPr>
        <w:t>The digital library as place.</w:t>
      </w:r>
      <w:r>
        <w:rPr>
          <w:rtl w:val="0"/>
        </w:rPr>
        <w:t xml:space="preserve">” </w:t>
      </w:r>
      <w:r>
        <w:rPr>
          <w:rStyle w:val="page number"/>
          <w:i w:val="1"/>
          <w:iCs w:val="1"/>
          <w:rtl w:val="0"/>
          <w:lang w:val="en-US"/>
        </w:rPr>
        <w:t>Journal of Documentation</w:t>
      </w:r>
      <w:r>
        <w:rPr>
          <w:rtl w:val="0"/>
          <w:lang w:val="pt-PT"/>
        </w:rPr>
        <w:t xml:space="preserve">, vol. 63, no. 4, 505-533.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"http://dx.doi.org/10.1108/00220410710758995"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http://dx.doi.org/10.1108/00220410710758995</w:t>
      </w:r>
      <w:r>
        <w:rPr/>
        <w:fldChar w:fldCharType="end" w:fldLock="0"/>
      </w:r>
      <w:r>
        <w:rPr>
          <w:rStyle w:val="Hyperlink.0"/>
          <w:rtl w:val="0"/>
        </w:rPr>
        <w:t xml:space="preserve"> </w:t>
      </w:r>
      <w:r>
        <w:rPr>
          <w:rtl w:val="0"/>
        </w:rPr>
        <w:t>(28 s.)</w:t>
      </w:r>
    </w:p>
    <w:p>
      <w:pPr>
        <w:pStyle w:val="Brödtext"/>
        <w:tabs>
          <w:tab w:val="left" w:pos="284"/>
        </w:tabs>
        <w:ind w:left="567" w:hanging="567"/>
      </w:pPr>
    </w:p>
    <w:p>
      <w:pPr>
        <w:pStyle w:val="Brödtext"/>
        <w:tabs>
          <w:tab w:val="left" w:pos="284"/>
        </w:tabs>
        <w:ind w:left="567" w:hanging="567"/>
        <w:rPr>
          <w:rStyle w:val="page number"/>
          <w:color w:val="0000ff"/>
          <w:u w:val="single" w:color="0000ff"/>
        </w:rPr>
      </w:pPr>
      <w:r>
        <w:rPr>
          <w:rtl w:val="0"/>
          <w:lang w:val="da-DK"/>
        </w:rPr>
        <w:t xml:space="preserve">Ruth, A., Goldberg, D. &amp; Larsson, L. </w:t>
      </w:r>
      <w:r>
        <w:rPr>
          <w:rStyle w:val="page number"/>
          <w:i w:val="1"/>
          <w:iCs w:val="1"/>
          <w:rtl w:val="0"/>
          <w:lang w:val="sv-SE"/>
        </w:rPr>
        <w:t xml:space="preserve">Skapa en webbplats med Wordpress. </w:t>
      </w:r>
      <w:r>
        <w:rPr>
          <w:rtl w:val="0"/>
          <w:lang w:val="sv-SE"/>
        </w:rPr>
        <w:t>Stockholm: .SE (Stiftelsen f</w:t>
      </w:r>
      <w:r>
        <w:rPr>
          <w:rtl w:val="0"/>
          <w:lang w:val="sv-SE"/>
        </w:rPr>
        <w:t>ö</w:t>
      </w:r>
      <w:r>
        <w:rPr>
          <w:rtl w:val="0"/>
        </w:rPr>
        <w:t xml:space="preserve">r Internetinfrastruktur). ISBN: 978-91-978952-0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"https://www.iis.se/lar-dig-mer/guider/skapa-en-webbplats-med-wordpress/"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https://www.iis.se/lar-dig-mer/guider/skapa-en-webbplats-med-wordpress/</w:t>
      </w:r>
      <w:r>
        <w:rPr/>
        <w:fldChar w:fldCharType="end" w:fldLock="0"/>
      </w:r>
      <w:r>
        <w:rPr>
          <w:rtl w:val="0"/>
          <w:lang w:val="pt-PT"/>
        </w:rPr>
        <w:t xml:space="preserve"> (74 s.)</w:t>
      </w:r>
    </w:p>
    <w:p>
      <w:pPr>
        <w:pStyle w:val="Brödtext"/>
        <w:tabs>
          <w:tab w:val="left" w:pos="284"/>
        </w:tabs>
        <w:ind w:left="567" w:hanging="567"/>
      </w:pPr>
    </w:p>
    <w:p>
      <w:pPr>
        <w:pStyle w:val="Brödtext"/>
        <w:tabs>
          <w:tab w:val="left" w:pos="284"/>
        </w:tabs>
        <w:ind w:left="567" w:hanging="567"/>
      </w:pPr>
      <w:r>
        <w:rPr>
          <w:rtl w:val="0"/>
          <w:lang w:val="de-DE"/>
        </w:rPr>
        <w:t xml:space="preserve">Scholz , T. (2008). </w:t>
      </w:r>
      <w:r>
        <w:rPr>
          <w:rtl w:val="0"/>
        </w:rPr>
        <w:t>”</w:t>
      </w:r>
      <w:r>
        <w:rPr>
          <w:rtl w:val="0"/>
          <w:lang w:val="en-US"/>
        </w:rPr>
        <w:t>Market Ideology and the Myths of Web 2.0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Style w:val="page number"/>
          <w:i w:val="1"/>
          <w:iCs w:val="1"/>
          <w:rtl w:val="0"/>
          <w:lang w:val="en-US"/>
        </w:rPr>
        <w:t>First Monday</w:t>
      </w:r>
      <w:r>
        <w:rPr>
          <w:rtl w:val="0"/>
          <w:lang w:val="pt-PT"/>
        </w:rPr>
        <w:t xml:space="preserve">, vol. 13, no. 3.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"http://firstmonday.org/htbin/cgiwrap/bin/ojs/index.php/fm/article/viewArticle/2138/1945"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http://firstmonday.org/htbin/cgiwrap/bin/ojs/index.php/fm/article/viewArticle/2138/1945</w:t>
      </w:r>
      <w:r>
        <w:rPr/>
        <w:fldChar w:fldCharType="end" w:fldLock="0"/>
      </w:r>
      <w:r>
        <w:rPr>
          <w:rtl w:val="0"/>
        </w:rPr>
        <w:t xml:space="preserve"> (9 sid.)</w:t>
      </w:r>
    </w:p>
    <w:p>
      <w:pPr>
        <w:pStyle w:val="Brödtext"/>
        <w:tabs>
          <w:tab w:val="left" w:pos="284"/>
        </w:tabs>
        <w:ind w:left="567" w:hanging="567"/>
      </w:pPr>
    </w:p>
    <w:p>
      <w:pPr>
        <w:pStyle w:val="Brödtext"/>
        <w:tabs>
          <w:tab w:val="left" w:pos="284"/>
        </w:tabs>
        <w:ind w:left="567" w:hanging="567"/>
        <w:rPr>
          <w:rStyle w:val="page number"/>
          <w:rFonts w:ascii="Cambria" w:cs="Cambria" w:hAnsi="Cambria" w:eastAsia="Cambria"/>
          <w:color w:val="303030"/>
          <w:u w:color="303030"/>
        </w:rPr>
      </w:pPr>
      <w:r>
        <w:rPr>
          <w:rtl w:val="0"/>
          <w:lang w:val="en-US"/>
        </w:rPr>
        <w:t xml:space="preserve">Snickars, P. (2014). "Information overload" i </w:t>
      </w:r>
      <w:r>
        <w:rPr>
          <w:rStyle w:val="page number"/>
          <w:i w:val="1"/>
          <w:iCs w:val="1"/>
          <w:rtl w:val="0"/>
          <w:lang w:val="sv-SE"/>
        </w:rPr>
        <w:t>Information som problem</w:t>
      </w:r>
      <w:r>
        <w:rPr>
          <w:rtl w:val="0"/>
        </w:rPr>
        <w:t>.</w:t>
      </w:r>
      <w:r>
        <w:rPr>
          <w:rtl w:val="0"/>
          <w:lang w:val="sv-SE"/>
        </w:rPr>
        <w:t xml:space="preserve"> red. </w:t>
      </w:r>
      <w:r>
        <w:rPr>
          <w:rtl w:val="0"/>
        </w:rPr>
        <w:t>Otfried Czaika, Jonas Nordin &amp; Pelle Snickars</w:t>
      </w:r>
      <w:r>
        <w:rPr>
          <w:rtl w:val="0"/>
          <w:lang w:val="sv-SE"/>
        </w:rPr>
        <w:t>.</w:t>
      </w:r>
      <w:r>
        <w:rPr>
          <w:rtl w:val="0"/>
        </w:rPr>
        <w:t xml:space="preserve"> Lund: Mediehistoriskt arkiv, s. 278-320.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"http://mediehistorisktarkiv.se/bocker/information-som-problem-medieanalytiska-texter-fran-medeltid-till-framtid/"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http://mediehistorisktarkiv.se/bocker/information-som-problem-medieanalytiska-texter-fran-medeltid-till-framtid/</w:t>
      </w:r>
      <w:r>
        <w:rPr/>
        <w:fldChar w:fldCharType="end" w:fldLock="0"/>
      </w:r>
    </w:p>
    <w:p>
      <w:pPr>
        <w:pStyle w:val="Brödtext"/>
        <w:tabs>
          <w:tab w:val="left" w:pos="284"/>
        </w:tabs>
        <w:ind w:left="567" w:hanging="567"/>
      </w:pPr>
      <w:r>
        <w:rPr>
          <w:rStyle w:val="page number"/>
          <w:rFonts w:ascii="Cambria" w:hAnsi="Cambria"/>
          <w:color w:val="303030"/>
          <w:u w:color="303030"/>
          <w:rtl w:val="0"/>
          <w:lang w:val="sv-SE"/>
        </w:rPr>
        <w:t xml:space="preserve"> </w:t>
      </w:r>
      <w:r>
        <w:rPr>
          <w:rStyle w:val="page number"/>
          <w:rFonts w:ascii="Cambria" w:hAnsi="Cambria" w:hint="default"/>
          <w:color w:val="303030"/>
          <w:u w:color="303030"/>
          <w:rtl w:val="0"/>
        </w:rPr>
        <w:t> </w:t>
      </w:r>
      <w:r>
        <w:rPr>
          <w:rtl w:val="0"/>
          <w:lang w:val="pt-PT"/>
        </w:rPr>
        <w:t xml:space="preserve"> (42 s.)</w:t>
      </w:r>
    </w:p>
    <w:p>
      <w:pPr>
        <w:pStyle w:val="Brödtext"/>
        <w:tabs>
          <w:tab w:val="left" w:pos="284"/>
        </w:tabs>
        <w:ind w:left="567" w:hanging="567"/>
      </w:pPr>
    </w:p>
    <w:p>
      <w:pPr>
        <w:pStyle w:val="Brödtext"/>
        <w:tabs>
          <w:tab w:val="left" w:pos="284"/>
        </w:tabs>
        <w:ind w:left="567" w:hanging="567"/>
      </w:pPr>
      <w:r>
        <w:rPr>
          <w:rtl w:val="0"/>
          <w:lang w:val="da-DK"/>
        </w:rPr>
        <w:t>Sundstr</w:t>
      </w:r>
      <w:r>
        <w:rPr>
          <w:rtl w:val="0"/>
          <w:lang w:val="sv-SE"/>
        </w:rPr>
        <w:t>ö</w:t>
      </w:r>
      <w:r>
        <w:rPr>
          <w:rtl w:val="0"/>
        </w:rPr>
        <w:t xml:space="preserve">m, T. (2005). </w:t>
      </w:r>
      <w:r>
        <w:rPr>
          <w:rStyle w:val="page number"/>
          <w:i w:val="1"/>
          <w:iCs w:val="1"/>
          <w:rtl w:val="0"/>
        </w:rPr>
        <w:t>Anv</w:t>
      </w:r>
      <w:r>
        <w:rPr>
          <w:rStyle w:val="page number"/>
          <w:i w:val="1"/>
          <w:iCs w:val="1"/>
          <w:rtl w:val="0"/>
        </w:rPr>
        <w:t>ä</w:t>
      </w:r>
      <w:r>
        <w:rPr>
          <w:rStyle w:val="page number"/>
          <w:i w:val="1"/>
          <w:iCs w:val="1"/>
          <w:rtl w:val="0"/>
        </w:rPr>
        <w:t>ndbarhetsboken: B</w:t>
      </w:r>
      <w:r>
        <w:rPr>
          <w:rStyle w:val="page number"/>
          <w:i w:val="1"/>
          <w:iCs w:val="1"/>
          <w:rtl w:val="0"/>
        </w:rPr>
        <w:t>ä</w:t>
      </w:r>
      <w:r>
        <w:rPr>
          <w:rStyle w:val="page number"/>
          <w:i w:val="1"/>
          <w:iCs w:val="1"/>
          <w:rtl w:val="0"/>
          <w:lang w:val="it-IT"/>
        </w:rPr>
        <w:t>sta s</w:t>
      </w:r>
      <w:r>
        <w:rPr>
          <w:rStyle w:val="page number"/>
          <w:i w:val="1"/>
          <w:iCs w:val="1"/>
          <w:rtl w:val="0"/>
        </w:rPr>
        <w:t>ä</w:t>
      </w:r>
      <w:r>
        <w:rPr>
          <w:rStyle w:val="page number"/>
          <w:i w:val="1"/>
          <w:iCs w:val="1"/>
          <w:rtl w:val="0"/>
          <w:lang w:val="sv-SE"/>
        </w:rPr>
        <w:t>tten att g</w:t>
      </w:r>
      <w:r>
        <w:rPr>
          <w:rStyle w:val="page number"/>
          <w:i w:val="1"/>
          <w:iCs w:val="1"/>
          <w:rtl w:val="0"/>
          <w:lang w:val="sv-SE"/>
        </w:rPr>
        <w:t>ö</w:t>
      </w:r>
      <w:r>
        <w:rPr>
          <w:rStyle w:val="page number"/>
          <w:i w:val="1"/>
          <w:iCs w:val="1"/>
          <w:rtl w:val="0"/>
          <w:lang w:val="nl-NL"/>
        </w:rPr>
        <w:t>ra fungerande webb</w:t>
      </w:r>
      <w:r>
        <w:rPr>
          <w:rtl w:val="0"/>
        </w:rPr>
        <w:t>. Lund: Studentlitteratur, ISBN</w:t>
      </w:r>
      <w:r>
        <w:rPr>
          <w:rtl w:val="0"/>
        </w:rPr>
        <w:t> </w:t>
      </w:r>
      <w:r>
        <w:rPr>
          <w:rtl w:val="0"/>
        </w:rPr>
        <w:t>91-44-03743-0 (i urval 50 s.)</w:t>
      </w:r>
    </w:p>
    <w:p>
      <w:pPr>
        <w:pStyle w:val="Brödtext"/>
        <w:tabs>
          <w:tab w:val="left" w:pos="284"/>
        </w:tabs>
        <w:ind w:left="567" w:hanging="567"/>
      </w:pPr>
    </w:p>
    <w:p>
      <w:pPr>
        <w:pStyle w:val="Brödtext"/>
        <w:tabs>
          <w:tab w:val="left" w:pos="284"/>
        </w:tabs>
        <w:ind w:left="567" w:hanging="567"/>
      </w:pPr>
      <w:r>
        <w:rPr>
          <w:rtl w:val="0"/>
          <w:lang w:val="en-US"/>
        </w:rPr>
        <w:t>Wall</w:t>
      </w:r>
      <w:r>
        <w:rPr>
          <w:rtl w:val="0"/>
          <w:lang w:val="fr-FR"/>
        </w:rPr>
        <w:t>é</w:t>
      </w:r>
      <w:r>
        <w:rPr>
          <w:rtl w:val="0"/>
        </w:rPr>
        <w:t xml:space="preserve">n, C. (2014). </w:t>
      </w:r>
      <w:r>
        <w:rPr>
          <w:rStyle w:val="page number"/>
          <w:i w:val="1"/>
          <w:iCs w:val="1"/>
          <w:rtl w:val="0"/>
          <w:lang w:val="sv-SE"/>
        </w:rPr>
        <w:t>E-resursernas p</w:t>
      </w:r>
      <w:r>
        <w:rPr>
          <w:rStyle w:val="page number"/>
          <w:i w:val="1"/>
          <w:iCs w:val="1"/>
          <w:rtl w:val="0"/>
          <w:lang w:val="da-DK"/>
        </w:rPr>
        <w:t>å</w:t>
      </w:r>
      <w:r>
        <w:rPr>
          <w:rStyle w:val="page number"/>
          <w:i w:val="1"/>
          <w:iCs w:val="1"/>
          <w:rtl w:val="0"/>
          <w:lang w:val="sv-SE"/>
        </w:rPr>
        <w:t>verkan p</w:t>
      </w:r>
      <w:r>
        <w:rPr>
          <w:rStyle w:val="page number"/>
          <w:i w:val="1"/>
          <w:iCs w:val="1"/>
          <w:rtl w:val="0"/>
        </w:rPr>
        <w:t xml:space="preserve">å </w:t>
      </w:r>
      <w:r>
        <w:rPr>
          <w:rStyle w:val="page number"/>
          <w:i w:val="1"/>
          <w:iCs w:val="1"/>
          <w:rtl w:val="0"/>
          <w:lang w:val="sv-SE"/>
        </w:rPr>
        <w:t>universitets- och h</w:t>
      </w:r>
      <w:r>
        <w:rPr>
          <w:rStyle w:val="page number"/>
          <w:i w:val="1"/>
          <w:iCs w:val="1"/>
          <w:rtl w:val="0"/>
          <w:lang w:val="sv-SE"/>
        </w:rPr>
        <w:t>ö</w:t>
      </w:r>
      <w:r>
        <w:rPr>
          <w:rStyle w:val="page number"/>
          <w:i w:val="1"/>
          <w:iCs w:val="1"/>
          <w:rtl w:val="0"/>
          <w:lang w:val="sv-SE"/>
        </w:rPr>
        <w:t>gskolebiblioteken: En historia om IT, infrastruktur och makt</w:t>
      </w:r>
      <w:r>
        <w:rPr>
          <w:rtl w:val="0"/>
        </w:rPr>
        <w:t xml:space="preserve">. Stockholm: Kungl. biblioteket. </w:t>
      </w:r>
      <w:r>
        <w:rPr>
          <w:rStyle w:val="Hyperlink.0"/>
          <w:rtl w:val="0"/>
          <w:lang w:val="en-US"/>
        </w:rPr>
        <w:t>http://www.kb.se/dokument/E_resursernas_p</w:t>
      </w:r>
      <w:r>
        <w:rPr>
          <w:rStyle w:val="Hyperlink.0"/>
          <w:rtl w:val="0"/>
          <w:lang w:val="da-DK"/>
        </w:rPr>
        <w:t>å</w:t>
      </w:r>
      <w:r>
        <w:rPr>
          <w:rStyle w:val="Hyperlink.0"/>
          <w:rtl w:val="0"/>
        </w:rPr>
        <w:t>verkan.pdf</w:t>
      </w:r>
      <w:r>
        <w:rPr>
          <w:rtl w:val="0"/>
          <w:lang w:val="pt-PT"/>
        </w:rPr>
        <w:t xml:space="preserve"> (75 s.)</w:t>
      </w:r>
    </w:p>
    <w:p>
      <w:pPr>
        <w:pStyle w:val="Brödtext"/>
        <w:tabs>
          <w:tab w:val="left" w:pos="284"/>
        </w:tabs>
        <w:ind w:left="567" w:hanging="567"/>
      </w:pPr>
    </w:p>
    <w:p>
      <w:pPr>
        <w:pStyle w:val="Brödtext"/>
        <w:tabs>
          <w:tab w:val="left" w:pos="284"/>
        </w:tabs>
        <w:ind w:left="567" w:hanging="567"/>
      </w:pPr>
    </w:p>
    <w:p>
      <w:pPr>
        <w:pStyle w:val="Brödtext"/>
        <w:tabs>
          <w:tab w:val="left" w:pos="284"/>
        </w:tabs>
      </w:pPr>
      <w:r>
        <w:rPr>
          <w:rStyle w:val="page number"/>
          <w:b w:val="1"/>
          <w:bCs w:val="1"/>
          <w:rtl w:val="0"/>
          <w:lang w:val="sv-SE"/>
        </w:rPr>
        <w:t>Totalt antal sidor:</w:t>
      </w:r>
      <w:r>
        <w:rPr>
          <w:rtl w:val="0"/>
        </w:rPr>
        <w:t xml:space="preserve"> 855. D</w:t>
      </w:r>
      <w:r>
        <w:rPr>
          <w:rtl w:val="0"/>
        </w:rPr>
        <w:t>ä</w:t>
      </w:r>
      <w:r>
        <w:rPr>
          <w:rtl w:val="0"/>
        </w:rPr>
        <w:t>rut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ver f</w:t>
      </w:r>
      <w:r>
        <w:rPr>
          <w:rtl w:val="0"/>
          <w:lang w:val="sv-SE"/>
        </w:rPr>
        <w:t>ö</w:t>
      </w:r>
      <w:r>
        <w:rPr>
          <w:rtl w:val="0"/>
        </w:rPr>
        <w:t>rv</w:t>
      </w:r>
      <w:r>
        <w:rPr>
          <w:rtl w:val="0"/>
        </w:rPr>
        <w:t>ä</w:t>
      </w:r>
      <w:r>
        <w:rPr>
          <w:rtl w:val="0"/>
          <w:lang w:val="sv-SE"/>
        </w:rPr>
        <w:t>ntas studenten sj</w:t>
      </w:r>
      <w:r>
        <w:rPr>
          <w:rtl w:val="0"/>
        </w:rPr>
        <w:t>ä</w:t>
      </w:r>
      <w:r>
        <w:rPr>
          <w:rtl w:val="0"/>
        </w:rPr>
        <w:t>lvst</w:t>
      </w:r>
      <w:r>
        <w:rPr>
          <w:rtl w:val="0"/>
        </w:rPr>
        <w:t>ä</w:t>
      </w:r>
      <w:r>
        <w:rPr>
          <w:rtl w:val="0"/>
          <w:lang w:val="sv-SE"/>
        </w:rPr>
        <w:t>ndigt s</w:t>
      </w:r>
      <w:r>
        <w:rPr>
          <w:rtl w:val="0"/>
          <w:lang w:val="sv-SE"/>
        </w:rPr>
        <w:t>ö</w:t>
      </w:r>
      <w:r>
        <w:rPr>
          <w:rtl w:val="0"/>
        </w:rPr>
        <w:t xml:space="preserve">ka litteratur om ca 150 s. </w:t>
      </w:r>
    </w:p>
    <w:p>
      <w:pPr>
        <w:pStyle w:val="Brödtext"/>
        <w:tabs>
          <w:tab w:val="left" w:pos="284"/>
        </w:tabs>
        <w:ind w:left="567" w:hanging="567"/>
      </w:pPr>
    </w:p>
    <w:p>
      <w:pPr>
        <w:pStyle w:val="Brödtext"/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567"/>
        <w:jc w:val="both"/>
      </w:pPr>
      <w:r>
        <w:rPr>
          <w:rtl w:val="0"/>
        </w:rPr>
        <w:t xml:space="preserve">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656" w:right="1701" w:bottom="1417" w:left="1701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478"/>
        <w:tab w:val="clear" w:pos="9072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478"/>
        <w:tab w:val="clear" w:pos="9072"/>
      </w:tabs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2395220</wp:posOffset>
              </wp:positionH>
              <wp:positionV relativeFrom="page">
                <wp:posOffset>1145540</wp:posOffset>
              </wp:positionV>
              <wp:extent cx="4171316" cy="53975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71316" cy="539750"/>
                        <a:chOff x="0" y="0"/>
                        <a:chExt cx="4171315" cy="53975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4171316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4171316" cy="539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idhuv"/>
                              <w:rPr>
                                <w:rStyle w:val="page number"/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Style w:val="page number"/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sv-SE"/>
                              </w:rPr>
                              <w:t>LITTERATURLISTA</w:t>
                            </w:r>
                            <w:r>
                              <w:rPr>
                                <w:rStyle w:val="page number"/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Sidhuv"/>
                              <w:rPr>
                                <w:rStyle w:val="page number"/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age number"/>
                                <w:b w:val="1"/>
                                <w:bCs w:val="1"/>
                                <w:rtl w:val="0"/>
                                <w:lang w:val="sv-SE"/>
                              </w:rPr>
                              <w:t>ABMM53: Masterprogram i ABM: Det digitala biblioteket</w:t>
                            </w:r>
                            <w:r>
                              <w:rPr>
                                <w:rStyle w:val="page number"/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 xml:space="preserve"> (7,5 hp)</w:t>
                            </w:r>
                          </w:p>
                          <w:p>
                            <w:pPr>
                              <w:pStyle w:val="Sidhuv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188.6pt;margin-top:90.2pt;width:328.5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171315,539750">
              <w10:wrap type="none" side="bothSides" anchorx="page" anchory="page"/>
              <v:rect id="_x0000_s1027" style="position:absolute;left:0;top:0;width:4171315;height:53975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28" style="position:absolute;left:0;top:0;width:4171315;height:53975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idhuv"/>
                        <w:rPr>
                          <w:rStyle w:val="page number"/>
                          <w:rFonts w:ascii="Times New Roman" w:cs="Times New Roman" w:hAnsi="Times New Roman" w:eastAsia="Times New Roman"/>
                          <w:b w:val="1"/>
                          <w:bCs w:val="1"/>
                        </w:rPr>
                      </w:pPr>
                      <w:r>
                        <w:rPr>
                          <w:rStyle w:val="page number"/>
                          <w:rFonts w:ascii="Times New Roman" w:hAnsi="Times New Roman"/>
                          <w:b w:val="1"/>
                          <w:bCs w:val="1"/>
                          <w:sz w:val="32"/>
                          <w:szCs w:val="32"/>
                          <w:rtl w:val="0"/>
                          <w:lang w:val="sv-SE"/>
                        </w:rPr>
                        <w:t>LITTERATURLISTA</w:t>
                      </w:r>
                    </w:p>
                    <w:p>
                      <w:pPr>
                        <w:pStyle w:val="Sidhuv"/>
                        <w:rPr>
                          <w:rStyle w:val="page number"/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rStyle w:val="page number"/>
                          <w:b w:val="1"/>
                          <w:bCs w:val="1"/>
                          <w:rtl w:val="0"/>
                          <w:lang w:val="sv-SE"/>
                        </w:rPr>
                        <w:t>ABMM53: Masterprogram i ABM: Det digitala biblioteket</w:t>
                      </w:r>
                      <w:r>
                        <w:rPr>
                          <w:rStyle w:val="page number"/>
                          <w:rFonts w:ascii="Times New Roman" w:hAnsi="Times New Roman"/>
                          <w:b w:val="1"/>
                          <w:bCs w:val="1"/>
                          <w:sz w:val="28"/>
                          <w:szCs w:val="28"/>
                          <w:rtl w:val="0"/>
                          <w:lang w:val="sv-SE"/>
                        </w:rPr>
                        <w:t xml:space="preserve"> (7,5 hp)</w:t>
                      </w:r>
                    </w:p>
                    <w:p>
                      <w:pPr>
                        <w:pStyle w:val="Sidhuv"/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rect>
            </v:group>
          </w:pict>
        </mc:Fallback>
      </mc:AlternateContent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121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Sidhuv">
    <w:name w:val="Sidhuv"/>
    <w:next w:val="Sidhuv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character" w:styleId="page number">
    <w:name w:val="page number"/>
    <w:rPr>
      <w:lang w:val="sv-S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