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75832" w14:textId="77777777" w:rsidR="00CB6EE8" w:rsidRDefault="0009566A">
      <w:pPr>
        <w:pStyle w:val="Brdtext"/>
        <w:widowControl w:val="0"/>
        <w:rPr>
          <w:rFonts w:ascii="Times" w:eastAsia="Times" w:hAnsi="Times" w:cs="Times"/>
        </w:rPr>
      </w:pPr>
      <w:r>
        <w:rPr>
          <w:rFonts w:ascii="Times" w:hAnsi="Times"/>
          <w:noProof/>
        </w:rPr>
        <w:drawing>
          <wp:inline distT="0" distB="0" distL="0" distR="0" wp14:anchorId="2245E86F" wp14:editId="6EF2A31E">
            <wp:extent cx="1107053" cy="134169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053" cy="13416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t xml:space="preserve"> </w:t>
      </w:r>
    </w:p>
    <w:p w14:paraId="4DBF2AC3" w14:textId="77777777" w:rsidR="00CB6EE8" w:rsidRDefault="00CB6EE8">
      <w:pPr>
        <w:pStyle w:val="Brdtext"/>
        <w:widowControl w:val="0"/>
        <w:rPr>
          <w:rFonts w:ascii="Times" w:eastAsia="Times" w:hAnsi="Times" w:cs="Times"/>
        </w:rPr>
      </w:pPr>
    </w:p>
    <w:p w14:paraId="39D86850" w14:textId="77777777" w:rsidR="00CB6EE8" w:rsidRDefault="0009566A">
      <w:pPr>
        <w:pStyle w:val="Brdtext"/>
        <w:widowControl w:val="0"/>
        <w:rPr>
          <w:i/>
          <w:iCs/>
        </w:rPr>
      </w:pPr>
      <w:r>
        <w:rPr>
          <w:i/>
          <w:iCs/>
        </w:rPr>
        <w:t>Digitala kulturer</w:t>
      </w:r>
    </w:p>
    <w:p w14:paraId="3E268700" w14:textId="77777777" w:rsidR="00CB6EE8" w:rsidRDefault="00CB6EE8">
      <w:pPr>
        <w:pStyle w:val="Brdtext"/>
        <w:widowControl w:val="0"/>
      </w:pPr>
    </w:p>
    <w:p w14:paraId="6715DED8" w14:textId="77777777" w:rsidR="00CB6EE8" w:rsidRDefault="00CB6EE8">
      <w:pPr>
        <w:pStyle w:val="Brdtext"/>
        <w:widowControl w:val="0"/>
      </w:pPr>
    </w:p>
    <w:p w14:paraId="4D12E81F" w14:textId="77777777" w:rsidR="00CB6EE8" w:rsidRDefault="00CB6EE8">
      <w:pPr>
        <w:pStyle w:val="Brdtext"/>
        <w:widowControl w:val="0"/>
      </w:pPr>
    </w:p>
    <w:p w14:paraId="695FDD6D" w14:textId="77777777" w:rsidR="00CB6EE8" w:rsidRDefault="0009566A">
      <w:pPr>
        <w:pStyle w:val="Brdtext"/>
        <w:widowControl w:val="0"/>
        <w:rPr>
          <w:b/>
          <w:bCs/>
        </w:rPr>
      </w:pPr>
      <w:r>
        <w:rPr>
          <w:b/>
          <w:bCs/>
        </w:rPr>
        <w:t>DIKA61</w:t>
      </w:r>
      <w:r>
        <w:rPr>
          <w:b/>
          <w:bCs/>
        </w:rPr>
        <w:t>: Digitala kulturer: Teorier – F</w:t>
      </w:r>
      <w:r>
        <w:rPr>
          <w:b/>
          <w:bCs/>
        </w:rPr>
        <w:t>ördjupning III, ber</w:t>
      </w:r>
      <w:r>
        <w:rPr>
          <w:b/>
          <w:bCs/>
        </w:rPr>
        <w:t>ä</w:t>
      </w:r>
      <w:r>
        <w:rPr>
          <w:b/>
          <w:bCs/>
        </w:rPr>
        <w:t>ttelser och estetik (7,5 hp)</w:t>
      </w:r>
    </w:p>
    <w:p w14:paraId="1DBE9B95" w14:textId="77777777" w:rsidR="00CB6EE8" w:rsidRDefault="00CB6EE8">
      <w:pPr>
        <w:pStyle w:val="Brdtext"/>
        <w:widowControl w:val="0"/>
      </w:pPr>
    </w:p>
    <w:p w14:paraId="346355B5" w14:textId="77777777" w:rsidR="00CB6EE8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Godk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nd av institutionsstyrelsen, reviderad via kursplanegruppen den 9.12.2014; reviderad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nytt 2.12.2015; l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 reviderad 9.12.2016</w:t>
      </w:r>
      <w:r>
        <w:rPr>
          <w:rFonts w:ascii="Times New Roman" w:hAnsi="Times New Roman"/>
          <w:sz w:val="24"/>
          <w:szCs w:val="24"/>
        </w:rPr>
        <w:t xml:space="preserve"> och 3.12.2019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1DBCB88" w14:textId="77777777" w:rsidR="00CB6EE8" w:rsidRDefault="00CB6EE8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81C04E3" w14:textId="77777777" w:rsidR="00CB6EE8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4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t>LITTERATURLISTA</w:t>
      </w:r>
      <w:r>
        <w:rPr>
          <w:rFonts w:ascii="Times New Roman" w:hAnsi="Times New Roman"/>
          <w:b/>
          <w:bCs/>
          <w:sz w:val="37"/>
          <w:szCs w:val="37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 xml:space="preserve">DIKA61 </w:t>
      </w:r>
    </w:p>
    <w:p w14:paraId="75F44231" w14:textId="77777777" w:rsidR="00CB6EE8" w:rsidRPr="0009566A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" w:eastAsia="Times" w:hAnsi="Times" w:cs="Times"/>
          <w:b/>
          <w:bCs/>
          <w:sz w:val="24"/>
          <w:szCs w:val="24"/>
        </w:rPr>
      </w:pPr>
      <w:r w:rsidRPr="0009566A">
        <w:rPr>
          <w:rFonts w:ascii="Times New Roman" w:hAnsi="Times New Roman"/>
          <w:b/>
          <w:bCs/>
          <w:sz w:val="24"/>
          <w:szCs w:val="24"/>
        </w:rPr>
        <w:t xml:space="preserve">Digitala kulturer: Teorier </w:t>
      </w:r>
      <w:r w:rsidRPr="0009566A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09566A">
        <w:rPr>
          <w:rFonts w:ascii="Times New Roman" w:hAnsi="Times New Roman"/>
          <w:b/>
          <w:bCs/>
          <w:sz w:val="24"/>
          <w:szCs w:val="24"/>
        </w:rPr>
        <w:t>F</w:t>
      </w:r>
      <w:r w:rsidRPr="0009566A">
        <w:rPr>
          <w:rFonts w:ascii="Times New Roman" w:hAnsi="Times New Roman"/>
          <w:b/>
          <w:bCs/>
          <w:sz w:val="24"/>
          <w:szCs w:val="24"/>
        </w:rPr>
        <w:t>ö</w:t>
      </w:r>
      <w:r w:rsidRPr="0009566A">
        <w:rPr>
          <w:rFonts w:ascii="Times New Roman" w:hAnsi="Times New Roman"/>
          <w:b/>
          <w:bCs/>
          <w:sz w:val="24"/>
          <w:szCs w:val="24"/>
        </w:rPr>
        <w:t>rdjupning III, ber</w:t>
      </w:r>
      <w:r w:rsidRPr="0009566A">
        <w:rPr>
          <w:rFonts w:ascii="Times New Roman" w:hAnsi="Times New Roman"/>
          <w:b/>
          <w:bCs/>
          <w:sz w:val="24"/>
          <w:szCs w:val="24"/>
        </w:rPr>
        <w:t>ä</w:t>
      </w:r>
      <w:r w:rsidRPr="0009566A">
        <w:rPr>
          <w:rFonts w:ascii="Times New Roman" w:hAnsi="Times New Roman"/>
          <w:b/>
          <w:bCs/>
          <w:sz w:val="24"/>
          <w:szCs w:val="24"/>
        </w:rPr>
        <w:t xml:space="preserve">ttelser och estetik </w:t>
      </w:r>
    </w:p>
    <w:p w14:paraId="369C47D0" w14:textId="77777777" w:rsidR="0009566A" w:rsidRDefault="0009566A" w:rsidP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956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/>
        </w:rPr>
        <w:t xml:space="preserve">Askander, Mikael, </w:t>
      </w:r>
      <w:r w:rsidRPr="000956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”Den intermediale Sherlock Holmes”, i </w:t>
      </w:r>
      <w:proofErr w:type="spellStart"/>
      <w:r w:rsidRPr="0009566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Kultur</w:t>
      </w:r>
      <w:proofErr w:type="spellEnd"/>
      <w:r w:rsidRPr="0009566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X: 10-talet i </w:t>
      </w:r>
      <w:proofErr w:type="spellStart"/>
      <w:r w:rsidRPr="0009566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kulturvetenskaplig</w:t>
      </w:r>
      <w:proofErr w:type="spellEnd"/>
      <w:r w:rsidRPr="0009566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9566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belysning</w:t>
      </w:r>
      <w:proofErr w:type="spellEnd"/>
      <w:r w:rsidRPr="000956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red. V. Höög, S. </w:t>
      </w:r>
      <w:proofErr w:type="spellStart"/>
      <w:r w:rsidRPr="000956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Kärrholm</w:t>
      </w:r>
      <w:proofErr w:type="spellEnd"/>
      <w:r w:rsidRPr="000956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 och G. Nilsson, Lunds universitet: Lund 2019, s. 95-108,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ISBN: 078-91-985459-2-0 (14 s)</w:t>
      </w:r>
    </w:p>
    <w:p w14:paraId="247BD3B3" w14:textId="77777777" w:rsidR="0009566A" w:rsidRDefault="0009566A" w:rsidP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3D754B66" w14:textId="77777777" w:rsidR="00CB6EE8" w:rsidRDefault="0009566A" w:rsidP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Bale, Kjersti.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Estetik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de-DE"/>
        </w:rPr>
        <w:t xml:space="preserve">: en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de-DE"/>
        </w:rPr>
        <w:t>introduktion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, G</w:t>
      </w:r>
      <w:proofErr w:type="spellStart"/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teborg</w:t>
      </w:r>
      <w:proofErr w:type="spellEnd"/>
      <w:r>
        <w:rPr>
          <w:rFonts w:ascii="Times New Roman" w:hAnsi="Times New Roman"/>
          <w:sz w:val="24"/>
          <w:szCs w:val="24"/>
        </w:rPr>
        <w:t>: Daidalos, 2010 ISBN: 9789171733078 (205 s</w:t>
      </w:r>
      <w:r>
        <w:rPr>
          <w:rFonts w:ascii="Times New Roman" w:hAnsi="Times New Roman"/>
          <w:sz w:val="24"/>
          <w:szCs w:val="24"/>
        </w:rPr>
        <w:t>)</w:t>
      </w:r>
    </w:p>
    <w:p w14:paraId="57DA6BEF" w14:textId="77777777" w:rsidR="0009566A" w:rsidRPr="0009566A" w:rsidRDefault="0009566A" w:rsidP="0009566A">
      <w:pPr>
        <w:pStyle w:val="Sidhuvudochsidfot"/>
        <w:rPr>
          <w:lang w:val="en-US"/>
        </w:rPr>
      </w:pPr>
    </w:p>
    <w:p w14:paraId="716B8E88" w14:textId="77777777" w:rsidR="00CB6EE8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  <w:lang w:val="de-DE"/>
        </w:rPr>
        <w:t>ver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Claus, 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>Intermediality and Interarts Studies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Changing Borders.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Contempo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rary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Positions in Intermediality</w:t>
      </w:r>
      <w:r>
        <w:rPr>
          <w:rFonts w:ascii="Times New Roman" w:hAnsi="Times New Roman"/>
          <w:sz w:val="24"/>
          <w:szCs w:val="24"/>
          <w:lang w:val="da-DK"/>
        </w:rPr>
        <w:t>, red. Arvidson, Askander, Bruhn, F</w:t>
      </w:r>
      <w:r>
        <w:rPr>
          <w:rFonts w:ascii="Times New Roman" w:hAnsi="Times New Roman"/>
          <w:sz w:val="24"/>
          <w:szCs w:val="24"/>
        </w:rPr>
        <w:t>ü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hrer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, Intermedia Studies Press: Lund 2007, s. 19-38, ISBN 978-91-976670-0-5 (20 s</w:t>
      </w:r>
      <w:r>
        <w:rPr>
          <w:rFonts w:ascii="Times New Roman" w:hAnsi="Times New Roman"/>
          <w:sz w:val="24"/>
          <w:szCs w:val="24"/>
          <w:lang w:val="de-DE"/>
        </w:rPr>
        <w:t xml:space="preserve">) </w:t>
      </w:r>
    </w:p>
    <w:p w14:paraId="4647E806" w14:textId="77777777" w:rsidR="00CB6EE8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Doyle, Arthur Conan. </w:t>
      </w:r>
      <w:r>
        <w:rPr>
          <w:rFonts w:ascii="Times New Roman" w:hAnsi="Times New Roman"/>
          <w:i/>
          <w:iCs/>
          <w:color w:val="333333"/>
          <w:sz w:val="24"/>
          <w:szCs w:val="24"/>
          <w:lang w:val="da-DK"/>
        </w:rPr>
        <w:t>Sherlock Holmes'</w:t>
      </w:r>
      <w:r>
        <w:rPr>
          <w:rFonts w:ascii="Times New Roman" w:hAnsi="Times New Roman"/>
          <w:i/>
          <w:iCs/>
          <w:color w:val="333333"/>
          <w:sz w:val="24"/>
          <w:szCs w:val="24"/>
          <w:lang w:val="da-DK"/>
        </w:rPr>
        <w:t xml:space="preserve"> 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ä</w:t>
      </w:r>
      <w:proofErr w:type="spellStart"/>
      <w:r>
        <w:rPr>
          <w:rFonts w:ascii="Times New Roman" w:hAnsi="Times New Roman"/>
          <w:i/>
          <w:iCs/>
          <w:color w:val="333333"/>
          <w:sz w:val="24"/>
          <w:szCs w:val="24"/>
          <w:lang w:val="da-DK"/>
        </w:rPr>
        <w:t>ventyr</w:t>
      </w:r>
      <w:proofErr w:type="spellEnd"/>
      <w:r>
        <w:rPr>
          <w:rFonts w:ascii="Times New Roman" w:hAnsi="Times New Roman"/>
          <w:i/>
          <w:iCs/>
          <w:color w:val="333333"/>
          <w:sz w:val="24"/>
          <w:szCs w:val="24"/>
          <w:lang w:val="da-DK"/>
        </w:rPr>
        <w:t>: en studie i r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ö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tt</w:t>
      </w:r>
      <w:r>
        <w:rPr>
          <w:rFonts w:ascii="Times New Roman" w:hAnsi="Times New Roman"/>
          <w:color w:val="333333"/>
          <w:sz w:val="24"/>
          <w:szCs w:val="24"/>
        </w:rPr>
        <w:t>, Stockholm, 1967. (198 s</w:t>
      </w:r>
      <w:r>
        <w:rPr>
          <w:rFonts w:ascii="Times New Roman" w:hAnsi="Times New Roman"/>
          <w:color w:val="333333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  <w:lang w:val="en-US"/>
        </w:rPr>
        <w:t xml:space="preserve">original: </w:t>
      </w:r>
      <w:r w:rsidRPr="0009566A">
        <w:rPr>
          <w:rFonts w:ascii="Times New Roman" w:hAnsi="Times New Roman"/>
          <w:i/>
          <w:sz w:val="24"/>
          <w:szCs w:val="24"/>
          <w:lang w:val="en-US"/>
        </w:rPr>
        <w:t>A Study in Scarlet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Flera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upplagor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oavsett</w:t>
      </w:r>
      <w:proofErr w:type="spellEnd"/>
      <w:r>
        <w:rPr>
          <w:rFonts w:ascii="Times New Roman" w:hAnsi="Times New Roman"/>
          <w:sz w:val="24"/>
          <w:szCs w:val="24"/>
        </w:rPr>
        <w:t xml:space="preserve"> spr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k g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r bra!) </w:t>
      </w:r>
    </w:p>
    <w:p w14:paraId="4F9D0851" w14:textId="77777777" w:rsidR="00CB6EE8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Edginton, Ian. 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 xml:space="preserve">Sherlock Holmes </w:t>
      </w:r>
      <w:r>
        <w:rPr>
          <w:rFonts w:ascii="Times New Roman" w:hAnsi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  <w:lang w:val="da-DK"/>
        </w:rPr>
        <w:t>En studie i r</w:t>
      </w:r>
      <w:r>
        <w:rPr>
          <w:rFonts w:ascii="Times New Roman" w:hAnsi="Times New Roman"/>
          <w:i/>
          <w:iCs/>
          <w:sz w:val="24"/>
          <w:szCs w:val="24"/>
        </w:rPr>
        <w:t>ö</w:t>
      </w:r>
      <w:r>
        <w:rPr>
          <w:rFonts w:ascii="Times New Roman" w:hAnsi="Times New Roman"/>
          <w:i/>
          <w:iCs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 xml:space="preserve">, Arthur Conan Doyle, bearbetad av Ian Edginton; </w:t>
      </w:r>
      <w:proofErr w:type="spellStart"/>
      <w:r>
        <w:rPr>
          <w:rFonts w:ascii="Times New Roman" w:hAnsi="Times New Roman"/>
          <w:sz w:val="24"/>
          <w:szCs w:val="24"/>
        </w:rPr>
        <w:t>teknad</w:t>
      </w:r>
      <w:proofErr w:type="spellEnd"/>
      <w:r>
        <w:rPr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/>
          <w:sz w:val="24"/>
          <w:szCs w:val="24"/>
        </w:rPr>
        <w:t>I.N.J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Culbard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color w:val="333333"/>
          <w:sz w:val="24"/>
          <w:szCs w:val="24"/>
        </w:rPr>
        <w:t>ö</w:t>
      </w:r>
      <w:r>
        <w:rPr>
          <w:rFonts w:ascii="Times New Roman" w:hAnsi="Times New Roman"/>
          <w:color w:val="333333"/>
          <w:sz w:val="24"/>
          <w:szCs w:val="24"/>
        </w:rPr>
        <w:t>versatt av Cato Vandrare, 2014. ISBN: 9789187877018</w:t>
      </w:r>
      <w:r>
        <w:rPr>
          <w:rFonts w:ascii="Times New Roman" w:hAnsi="Times New Roman"/>
          <w:sz w:val="24"/>
          <w:szCs w:val="24"/>
        </w:rPr>
        <w:t>2014 (128 s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5654F8F8" w14:textId="77777777" w:rsidR="00CB6EE8" w:rsidRDefault="00CB6EE8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E0315D" w14:textId="77777777" w:rsidR="00CB6EE8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Forn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, Johan. 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 xml:space="preserve">Intermedial Passages in Time and Space: Contexts, Currents and Cir-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cuits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of Media Consumption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pt-PT"/>
        </w:rPr>
        <w:t>Nordicom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t-PT"/>
        </w:rPr>
        <w:t xml:space="preserve"> Review</w:t>
      </w:r>
      <w:r>
        <w:rPr>
          <w:rFonts w:ascii="Times New Roman" w:hAnsi="Times New Roman"/>
          <w:sz w:val="24"/>
          <w:szCs w:val="24"/>
        </w:rPr>
        <w:t>, 2004, s. 123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136, http://liu.diva- porta.org/smash/get/diva2:114250/FULLTEXT01.pdf (14 s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77D28C81" w14:textId="77777777" w:rsidR="00CB6EE8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Gere, Charlie. 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The Digital Avant-Garde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i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Digital Culture</w:t>
      </w:r>
      <w:r>
        <w:rPr>
          <w:rFonts w:ascii="Times New Roman" w:hAnsi="Times New Roman"/>
          <w:sz w:val="24"/>
          <w:szCs w:val="24"/>
          <w:lang w:val="de-DE"/>
        </w:rPr>
        <w:t>, London: Reaktion Books, 2008, s. 11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20, och s. 79</w:t>
      </w:r>
      <w:r>
        <w:rPr>
          <w:rFonts w:ascii="Times New Roman" w:hAnsi="Times New Roman"/>
          <w:sz w:val="24"/>
          <w:szCs w:val="24"/>
        </w:rPr>
        <w:t>–95, ISBN: 9781861893888 (16 s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63653B41" w14:textId="77777777" w:rsidR="00CB6EE8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Lund, Hans, 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Kulturella ikoner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i </w:t>
      </w:r>
      <w:r>
        <w:rPr>
          <w:rFonts w:ascii="Times New Roman" w:hAnsi="Times New Roman"/>
          <w:i/>
          <w:iCs/>
          <w:sz w:val="24"/>
          <w:szCs w:val="24"/>
        </w:rPr>
        <w:t>Kulturella ikoner i text, musik och bild</w:t>
      </w:r>
      <w:r>
        <w:rPr>
          <w:rFonts w:ascii="Times New Roman" w:hAnsi="Times New Roman"/>
          <w:sz w:val="24"/>
          <w:szCs w:val="24"/>
        </w:rPr>
        <w:t>, Stockholm: Carlsson Bokf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rlag, 2012, s. 9</w:t>
      </w:r>
      <w:r>
        <w:rPr>
          <w:rFonts w:ascii="Times New Roman" w:hAnsi="Times New Roman"/>
          <w:sz w:val="24"/>
          <w:szCs w:val="24"/>
        </w:rPr>
        <w:t>–22 ISBN: 9789173314916 (14 s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3D9F1956" w14:textId="77777777" w:rsidR="00CB6EE8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Lund, Hans. 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Medier i samspel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i Hans Lund (red.), </w:t>
      </w:r>
      <w:r>
        <w:rPr>
          <w:rFonts w:ascii="Times New Roman" w:hAnsi="Times New Roman"/>
          <w:i/>
          <w:iCs/>
          <w:sz w:val="24"/>
          <w:szCs w:val="24"/>
        </w:rPr>
        <w:t>Intermedialitet. Ord, bild och ton i samspel</w:t>
      </w:r>
      <w:r>
        <w:rPr>
          <w:rFonts w:ascii="Times New Roman" w:hAnsi="Times New Roman"/>
          <w:sz w:val="24"/>
          <w:szCs w:val="24"/>
        </w:rPr>
        <w:t xml:space="preserve">, s. 9-23. Lund: Studentlitteratur, 2002 ISBN: </w:t>
      </w:r>
      <w:r>
        <w:rPr>
          <w:rFonts w:ascii="Times New Roman" w:hAnsi="Times New Roman"/>
          <w:color w:val="191919"/>
          <w:sz w:val="24"/>
          <w:szCs w:val="24"/>
        </w:rPr>
        <w:t xml:space="preserve">9789144023106 </w:t>
      </w:r>
      <w:r>
        <w:rPr>
          <w:rFonts w:ascii="Times New Roman" w:hAnsi="Times New Roman"/>
          <w:sz w:val="24"/>
          <w:szCs w:val="24"/>
        </w:rPr>
        <w:t>(15 s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1B9BC13A" w14:textId="77777777" w:rsidR="00CB6EE8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Ryan, Marie-Laure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fr-FR"/>
        </w:rPr>
        <w:t>Introduction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da-DK"/>
        </w:rPr>
        <w:t>, i Marie-Laure Ryan (red.</w:t>
      </w:r>
      <w:r>
        <w:rPr>
          <w:rFonts w:ascii="Times New Roman" w:hAnsi="Times New Roman"/>
          <w:sz w:val="24"/>
          <w:szCs w:val="24"/>
          <w:lang w:val="da-DK"/>
        </w:rPr>
        <w:t xml:space="preserve">),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Narrative Across the Media</w:t>
      </w:r>
      <w:r>
        <w:rPr>
          <w:rFonts w:ascii="Times New Roman" w:hAnsi="Times New Roman"/>
          <w:sz w:val="24"/>
          <w:szCs w:val="24"/>
          <w:lang w:val="en-US"/>
        </w:rPr>
        <w:t>, Nebraska: University of Nebraska Press, 2004, s. 1-46 ISBN: 9780803289932 (46 s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41507E66" w14:textId="77777777" w:rsidR="00CB6EE8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 xml:space="preserve">Shaw-Miller, Simon. 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en-US"/>
        </w:rPr>
        <w:t>Separation and Conjunction: Music and Art, circa 1800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i </w:t>
      </w:r>
    </w:p>
    <w:p w14:paraId="480DEEF6" w14:textId="77777777" w:rsidR="0009566A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lang w:val="de-DE"/>
        </w:rPr>
        <w:t xml:space="preserve">Dieter Daniels (red.), </w:t>
      </w:r>
      <w:r>
        <w:rPr>
          <w:rFonts w:ascii="Times New Roman" w:hAnsi="Times New Roman"/>
          <w:i/>
          <w:iCs/>
          <w:sz w:val="24"/>
          <w:szCs w:val="24"/>
        </w:rPr>
        <w:t xml:space="preserve">Audiovisuology 2: </w:t>
      </w:r>
      <w:r>
        <w:rPr>
          <w:rFonts w:ascii="Times New Roman" w:hAnsi="Times New Roman"/>
          <w:i/>
          <w:iCs/>
          <w:color w:val="333333"/>
          <w:sz w:val="24"/>
          <w:szCs w:val="24"/>
          <w:lang w:val="en-US"/>
        </w:rPr>
        <w:t xml:space="preserve">Histories and </w:t>
      </w:r>
      <w:r>
        <w:rPr>
          <w:rFonts w:ascii="Times New Roman" w:hAnsi="Times New Roman"/>
          <w:i/>
          <w:iCs/>
          <w:color w:val="333333"/>
          <w:sz w:val="24"/>
          <w:szCs w:val="24"/>
          <w:lang w:val="en-US"/>
        </w:rPr>
        <w:t>Theories of Audiovisual Media and Art</w:t>
      </w:r>
      <w:r w:rsidRPr="0009566A">
        <w:rPr>
          <w:rFonts w:ascii="Times New Roman" w:hAnsi="Times New Roman"/>
          <w:iCs/>
          <w:color w:val="333333"/>
          <w:sz w:val="24"/>
          <w:szCs w:val="24"/>
          <w:lang w:val="en-US"/>
        </w:rPr>
        <w:t>, s. 29</w:t>
      </w:r>
      <w:r w:rsidRPr="0009566A">
        <w:rPr>
          <w:rFonts w:ascii="Times New Roman" w:hAnsi="Times New Roman"/>
          <w:iCs/>
          <w:color w:val="333333"/>
          <w:sz w:val="24"/>
          <w:szCs w:val="24"/>
        </w:rPr>
        <w:t>–</w:t>
      </w:r>
      <w:r w:rsidRPr="0009566A">
        <w:rPr>
          <w:rFonts w:ascii="Times New Roman" w:hAnsi="Times New Roman"/>
          <w:iCs/>
          <w:color w:val="333333"/>
          <w:sz w:val="24"/>
          <w:szCs w:val="24"/>
        </w:rPr>
        <w:t>41, K</w:t>
      </w:r>
      <w:r w:rsidRPr="0009566A">
        <w:rPr>
          <w:rFonts w:ascii="Times New Roman" w:hAnsi="Times New Roman"/>
          <w:iCs/>
          <w:color w:val="333333"/>
          <w:sz w:val="24"/>
          <w:szCs w:val="24"/>
        </w:rPr>
        <w:t>ö</w:t>
      </w:r>
      <w:r w:rsidRPr="0009566A">
        <w:rPr>
          <w:rFonts w:ascii="Times New Roman" w:hAnsi="Times New Roman"/>
          <w:iCs/>
          <w:color w:val="333333"/>
          <w:sz w:val="24"/>
          <w:szCs w:val="24"/>
          <w:lang w:val="en-US"/>
        </w:rPr>
        <w:t>ln</w:t>
      </w:r>
      <w:bookmarkStart w:id="0" w:name="_GoBack"/>
      <w:bookmarkEnd w:id="0"/>
      <w:r w:rsidRPr="0009566A">
        <w:rPr>
          <w:rFonts w:ascii="Times New Roman" w:hAnsi="Times New Roman"/>
          <w:iCs/>
          <w:color w:val="333333"/>
          <w:sz w:val="24"/>
          <w:szCs w:val="24"/>
          <w:lang w:val="en-US"/>
        </w:rPr>
        <w:t>: Walther K</w:t>
      </w:r>
      <w:r w:rsidRPr="0009566A">
        <w:rPr>
          <w:rFonts w:ascii="Times New Roman" w:hAnsi="Times New Roman"/>
          <w:iCs/>
          <w:color w:val="333333"/>
          <w:sz w:val="24"/>
          <w:szCs w:val="24"/>
        </w:rPr>
        <w:t>ö</w:t>
      </w:r>
      <w:r w:rsidRPr="0009566A">
        <w:rPr>
          <w:rFonts w:ascii="Times New Roman" w:hAnsi="Times New Roman"/>
          <w:iCs/>
          <w:color w:val="333333"/>
          <w:sz w:val="24"/>
          <w:szCs w:val="24"/>
        </w:rPr>
        <w:t>nig, 2011 ISBN: 9783865606877 (13 s</w:t>
      </w:r>
      <w:r w:rsidRPr="0009566A">
        <w:rPr>
          <w:rFonts w:ascii="Times New Roman" w:hAnsi="Times New Roman"/>
          <w:iCs/>
          <w:color w:val="333333"/>
          <w:sz w:val="24"/>
          <w:szCs w:val="24"/>
        </w:rPr>
        <w:t>)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 </w:t>
      </w:r>
    </w:p>
    <w:p w14:paraId="59954063" w14:textId="77777777" w:rsidR="00CB6EE8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Sherlock, 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”</w:t>
      </w:r>
      <w:r>
        <w:rPr>
          <w:rFonts w:ascii="Times New Roman" w:hAnsi="Times New Roman"/>
          <w:i/>
          <w:iCs/>
          <w:color w:val="333333"/>
          <w:sz w:val="24"/>
          <w:szCs w:val="24"/>
          <w:lang w:val="en-US"/>
        </w:rPr>
        <w:t>A Study in Pink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”</w:t>
      </w:r>
      <w:r>
        <w:rPr>
          <w:rFonts w:ascii="Times New Roman" w:hAnsi="Times New Roman"/>
          <w:i/>
          <w:iCs/>
          <w:color w:val="333333"/>
          <w:sz w:val="24"/>
          <w:szCs w:val="24"/>
          <w:lang w:val="en-US"/>
        </w:rPr>
        <w:t>, Season 1: Episode 1, 2010. (Filmatisering, l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ö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st baserad p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 xml:space="preserve">å </w:t>
      </w:r>
      <w:r>
        <w:rPr>
          <w:rFonts w:ascii="Times New Roman" w:hAnsi="Times New Roman"/>
          <w:i/>
          <w:iCs/>
          <w:color w:val="333333"/>
          <w:sz w:val="24"/>
          <w:szCs w:val="24"/>
          <w:lang w:val="en-US"/>
        </w:rPr>
        <w:t>A Study in Scarlet/En studie i r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ö</w:t>
      </w:r>
      <w:r>
        <w:rPr>
          <w:rFonts w:ascii="Times New Roman" w:hAnsi="Times New Roman"/>
          <w:i/>
          <w:iCs/>
          <w:color w:val="333333"/>
          <w:sz w:val="24"/>
          <w:szCs w:val="24"/>
        </w:rPr>
        <w:t>tt</w:t>
      </w:r>
      <w:r>
        <w:rPr>
          <w:rFonts w:ascii="Times New Roman" w:hAnsi="Times New Roman"/>
          <w:color w:val="333333"/>
          <w:sz w:val="24"/>
          <w:szCs w:val="24"/>
        </w:rPr>
        <w:t>).</w:t>
      </w:r>
    </w:p>
    <w:p w14:paraId="4DD3FAD1" w14:textId="77777777" w:rsidR="0009566A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Skalin, Lars-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ke. 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Narratologi: studiet av ber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ttandets principer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i </w:t>
      </w:r>
      <w:r>
        <w:rPr>
          <w:rFonts w:ascii="Times New Roman" w:hAnsi="Times New Roman"/>
          <w:i/>
          <w:iCs/>
          <w:sz w:val="24"/>
          <w:szCs w:val="24"/>
        </w:rPr>
        <w:t>Litteraturvetenskap en inledning</w:t>
      </w:r>
      <w:r>
        <w:rPr>
          <w:rFonts w:ascii="Times New Roman" w:hAnsi="Times New Roman"/>
          <w:sz w:val="24"/>
          <w:szCs w:val="24"/>
        </w:rPr>
        <w:t>, Studentlitteratur: Lund, 2002, s. 173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188. ISBN 91-44-02332-4 (16 s.) </w:t>
      </w:r>
    </w:p>
    <w:p w14:paraId="584A107F" w14:textId="77777777" w:rsidR="00CB6EE8" w:rsidRPr="0009566A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hAnsi="Times New Roman"/>
          <w:color w:val="333333"/>
          <w:sz w:val="24"/>
          <w:szCs w:val="24"/>
          <w:lang w:val="da-DK"/>
        </w:rPr>
      </w:pPr>
      <w:r>
        <w:rPr>
          <w:rFonts w:ascii="Times New Roman" w:hAnsi="Times New Roman"/>
          <w:color w:val="333333"/>
          <w:sz w:val="24"/>
          <w:szCs w:val="24"/>
          <w:lang w:val="da-DK"/>
        </w:rPr>
        <w:t xml:space="preserve">Stein, </w:t>
      </w:r>
      <w:r>
        <w:rPr>
          <w:rFonts w:ascii="Times New Roman" w:hAnsi="Times New Roman"/>
          <w:color w:val="333333"/>
          <w:sz w:val="24"/>
          <w:szCs w:val="24"/>
          <w:lang w:val="da-DK"/>
        </w:rPr>
        <w:t xml:space="preserve">Louisa Ellen &amp; Busse, Kristina, </w:t>
      </w:r>
      <w:r>
        <w:rPr>
          <w:rFonts w:ascii="Times New Roman" w:hAnsi="Times New Roman"/>
          <w:color w:val="333333"/>
          <w:sz w:val="24"/>
          <w:szCs w:val="24"/>
        </w:rPr>
        <w:t>”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Introduction: The Literary, Televisual and Digi</w:t>
      </w:r>
      <w:r>
        <w:rPr>
          <w:rFonts w:ascii="Times New Roman" w:hAnsi="Times New Roman"/>
          <w:sz w:val="24"/>
          <w:szCs w:val="24"/>
          <w:lang w:val="en-US"/>
        </w:rPr>
        <w:t>tal Adventures</w:t>
      </w:r>
      <w:r>
        <w:rPr>
          <w:rFonts w:ascii="Times New Roman" w:hAnsi="Times New Roman"/>
          <w:sz w:val="24"/>
          <w:szCs w:val="24"/>
          <w:lang w:val="en-US"/>
        </w:rPr>
        <w:t xml:space="preserve"> of the Beloved Detective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i Louisa Ellen Stein and Kristina Busse (red.),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Sherlock and transmedia fandom: essays on the BBC series</w:t>
      </w:r>
      <w:r>
        <w:rPr>
          <w:rFonts w:ascii="Times New Roman" w:hAnsi="Times New Roman"/>
          <w:sz w:val="24"/>
          <w:szCs w:val="24"/>
        </w:rPr>
        <w:t>, Jefferson, N.C</w:t>
      </w:r>
      <w:proofErr w:type="gramStart"/>
      <w:r>
        <w:rPr>
          <w:rFonts w:ascii="Times New Roman" w:hAnsi="Times New Roman"/>
          <w:sz w:val="24"/>
          <w:szCs w:val="24"/>
        </w:rPr>
        <w:t>.:</w:t>
      </w:r>
      <w:proofErr w:type="gramEnd"/>
      <w:r>
        <w:rPr>
          <w:rFonts w:ascii="Times New Roman" w:hAnsi="Times New Roman"/>
          <w:sz w:val="24"/>
          <w:szCs w:val="24"/>
        </w:rPr>
        <w:t xml:space="preserve"> McFarland, 2012, s. 9</w:t>
      </w:r>
      <w:r>
        <w:rPr>
          <w:rFonts w:ascii="Times New Roman" w:hAnsi="Times New Roman"/>
          <w:sz w:val="24"/>
          <w:szCs w:val="24"/>
        </w:rPr>
        <w:t>–24. ISBN: 0786468181 (16 s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2C67B98C" w14:textId="77777777" w:rsidR="00CB6EE8" w:rsidRDefault="0009566A">
      <w:pPr>
        <w:pStyle w:val="Frv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Summa, antal</w:t>
      </w:r>
      <w:r>
        <w:rPr>
          <w:rFonts w:ascii="Times New Roman" w:hAnsi="Times New Roman"/>
          <w:b/>
          <w:bCs/>
          <w:sz w:val="24"/>
          <w:szCs w:val="24"/>
        </w:rPr>
        <w:t xml:space="preserve"> sidor</w:t>
      </w:r>
      <w:r>
        <w:rPr>
          <w:rFonts w:ascii="Times New Roman" w:hAnsi="Times New Roman"/>
          <w:b/>
          <w:bCs/>
          <w:sz w:val="24"/>
          <w:szCs w:val="24"/>
        </w:rPr>
        <w:t>: ca 74</w:t>
      </w:r>
      <w:r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s. </w:t>
      </w:r>
    </w:p>
    <w:sectPr w:rsidR="00CB6EE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FE03E" w14:textId="77777777" w:rsidR="00000000" w:rsidRDefault="0009566A">
      <w:r>
        <w:separator/>
      </w:r>
    </w:p>
  </w:endnote>
  <w:endnote w:type="continuationSeparator" w:id="0">
    <w:p w14:paraId="2E6C51E9" w14:textId="77777777" w:rsidR="00000000" w:rsidRDefault="0009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14BB0" w14:textId="77777777" w:rsidR="00CB6EE8" w:rsidRDefault="0009566A">
    <w:pPr>
      <w:pStyle w:val="Sidhuvudochsidfo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8A9F6" w14:textId="77777777" w:rsidR="00000000" w:rsidRDefault="0009566A">
      <w:r>
        <w:separator/>
      </w:r>
    </w:p>
  </w:footnote>
  <w:footnote w:type="continuationSeparator" w:id="0">
    <w:p w14:paraId="225696F3" w14:textId="77777777" w:rsidR="00000000" w:rsidRDefault="000956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C8CCE" w14:textId="77777777" w:rsidR="00CB6EE8" w:rsidRDefault="00CB6EE8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6EE8"/>
    <w:rsid w:val="0009566A"/>
    <w:rsid w:val="00C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37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next w:val="Sidhuvudochsidfot"/>
    <w:rPr>
      <w:rFonts w:cs="Arial Unicode MS"/>
      <w:color w:val="000000"/>
      <w:sz w:val="24"/>
      <w:szCs w:val="24"/>
      <w:u w:color="000000"/>
    </w:rPr>
  </w:style>
  <w:style w:type="paragraph" w:customStyle="1" w:styleId="Frval">
    <w:name w:val="Förval"/>
    <w:next w:val="Sidhuvudochsidfot"/>
    <w:rPr>
      <w:rFonts w:ascii="Helvetica Neue" w:hAnsi="Helvetica Neue" w:cs="Arial Unicode MS"/>
      <w:color w:val="000000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9566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9566A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next w:val="Sidhuvudochsidfot"/>
    <w:rPr>
      <w:rFonts w:cs="Arial Unicode MS"/>
      <w:color w:val="000000"/>
      <w:sz w:val="24"/>
      <w:szCs w:val="24"/>
      <w:u w:color="000000"/>
    </w:rPr>
  </w:style>
  <w:style w:type="paragraph" w:customStyle="1" w:styleId="Frval">
    <w:name w:val="Förval"/>
    <w:next w:val="Sidhuvudochsidfot"/>
    <w:rPr>
      <w:rFonts w:ascii="Helvetica Neue" w:hAnsi="Helvetica Neue" w:cs="Arial Unicode MS"/>
      <w:color w:val="000000"/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9566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9566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2524</Characters>
  <Application>Microsoft Macintosh Word</Application>
  <DocSecurity>0</DocSecurity>
  <Lines>21</Lines>
  <Paragraphs>5</Paragraphs>
  <ScaleCrop>false</ScaleCrop>
  <Company>LU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mikael askander</cp:lastModifiedBy>
  <cp:revision>2</cp:revision>
  <dcterms:created xsi:type="dcterms:W3CDTF">2019-12-06T13:13:00Z</dcterms:created>
  <dcterms:modified xsi:type="dcterms:W3CDTF">2019-12-06T13:20:00Z</dcterms:modified>
</cp:coreProperties>
</file>