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04913" w14:textId="77777777" w:rsidR="00877195" w:rsidRPr="002B7698" w:rsidRDefault="00877195" w:rsidP="008771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/>
        <w:jc w:val="both"/>
      </w:pPr>
      <w:r w:rsidRPr="002B7698">
        <w:rPr>
          <w:rFonts w:cs="Helvetica"/>
          <w:i/>
          <w:sz w:val="20"/>
        </w:rPr>
        <w:t>Institutionen för kulturvetenskaper</w:t>
      </w:r>
    </w:p>
    <w:p w14:paraId="2A159AA6" w14:textId="77777777" w:rsidR="00877195" w:rsidRPr="002B7698" w:rsidRDefault="00877195" w:rsidP="00877195">
      <w:pPr>
        <w:widowControl w:val="0"/>
        <w:autoSpaceDE w:val="0"/>
        <w:autoSpaceDN w:val="0"/>
        <w:adjustRightInd w:val="0"/>
        <w:jc w:val="both"/>
      </w:pPr>
    </w:p>
    <w:p w14:paraId="718A0176" w14:textId="0BC35F7B" w:rsidR="00877195" w:rsidRPr="002B7698" w:rsidRDefault="00877195" w:rsidP="00877195">
      <w:pPr>
        <w:widowControl w:val="0"/>
        <w:autoSpaceDE w:val="0"/>
        <w:autoSpaceDN w:val="0"/>
        <w:adjustRightInd w:val="0"/>
        <w:jc w:val="both"/>
        <w:rPr>
          <w:b/>
          <w:iCs/>
        </w:rPr>
      </w:pPr>
      <w:r w:rsidRPr="002B7698">
        <w:t xml:space="preserve">Godkänd av </w:t>
      </w:r>
      <w:r w:rsidR="00F03D03" w:rsidRPr="002B7698">
        <w:t xml:space="preserve">institutionsstyrelsen, </w:t>
      </w:r>
      <w:r w:rsidRPr="002B7698">
        <w:t>via kursplanegruppen</w:t>
      </w:r>
      <w:r w:rsidR="00F03D03" w:rsidRPr="002B7698">
        <w:t>,</w:t>
      </w:r>
      <w:r w:rsidRPr="002B7698">
        <w:t xml:space="preserve"> den </w:t>
      </w:r>
      <w:r w:rsidR="00F03D03" w:rsidRPr="002B7698">
        <w:t>28.5</w:t>
      </w:r>
      <w:r w:rsidRPr="002B7698">
        <w:t>.2013</w:t>
      </w:r>
    </w:p>
    <w:p w14:paraId="5666F909" w14:textId="77777777" w:rsidR="00877195" w:rsidRPr="002B7698" w:rsidRDefault="00877195" w:rsidP="00877195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323A20A6" w14:textId="77777777" w:rsidR="0086161E" w:rsidRPr="002B7698" w:rsidRDefault="0086161E" w:rsidP="00877195">
      <w:pPr>
        <w:rPr>
          <w:b/>
        </w:rPr>
      </w:pPr>
    </w:p>
    <w:p w14:paraId="194B9344" w14:textId="77777777" w:rsidR="007F50FB" w:rsidRPr="002B7698" w:rsidRDefault="007F50FB" w:rsidP="007F50FB">
      <w:pPr>
        <w:spacing w:after="120"/>
        <w:ind w:left="567" w:hanging="567"/>
        <w:rPr>
          <w:b/>
          <w:bCs/>
        </w:rPr>
      </w:pPr>
      <w:r w:rsidRPr="002B7698">
        <w:rPr>
          <w:b/>
          <w:bCs/>
        </w:rPr>
        <w:t>Förlags- och bokmarknadskunskap</w:t>
      </w:r>
    </w:p>
    <w:p w14:paraId="36433203" w14:textId="6557DDB9" w:rsidR="007F50FB" w:rsidRPr="002B7698" w:rsidRDefault="007F50FB" w:rsidP="007F50FB">
      <w:pPr>
        <w:spacing w:after="120"/>
        <w:ind w:left="567" w:hanging="567"/>
      </w:pPr>
      <w:r w:rsidRPr="002B7698">
        <w:rPr>
          <w:b/>
          <w:bCs/>
        </w:rPr>
        <w:t xml:space="preserve">FBMA01: delkurs </w:t>
      </w:r>
      <w:r w:rsidR="0047496F" w:rsidRPr="002B7698">
        <w:rPr>
          <w:b/>
          <w:bCs/>
        </w:rPr>
        <w:t>4</w:t>
      </w:r>
      <w:r w:rsidRPr="002B7698">
        <w:rPr>
          <w:b/>
          <w:bCs/>
        </w:rPr>
        <w:t xml:space="preserve">: </w:t>
      </w:r>
      <w:r w:rsidR="0047496F" w:rsidRPr="002B7698">
        <w:rPr>
          <w:b/>
          <w:bCs/>
        </w:rPr>
        <w:t>Marknadsblocket</w:t>
      </w:r>
      <w:r w:rsidRPr="002B7698">
        <w:rPr>
          <w:b/>
          <w:bCs/>
        </w:rPr>
        <w:t xml:space="preserve"> (</w:t>
      </w:r>
      <w:r w:rsidR="0047496F" w:rsidRPr="002B7698">
        <w:rPr>
          <w:b/>
          <w:bCs/>
        </w:rPr>
        <w:t>1</w:t>
      </w:r>
      <w:r w:rsidRPr="002B7698">
        <w:rPr>
          <w:b/>
          <w:bCs/>
        </w:rPr>
        <w:t>5 hp)</w:t>
      </w:r>
    </w:p>
    <w:p w14:paraId="0A1B2533" w14:textId="77777777" w:rsidR="00487783" w:rsidRPr="002B7698" w:rsidRDefault="00487783" w:rsidP="00487783"/>
    <w:p w14:paraId="7B55AEB6" w14:textId="0494D714" w:rsidR="007F50FB" w:rsidRPr="002B7698" w:rsidRDefault="00487783" w:rsidP="007F50FB">
      <w:pPr>
        <w:rPr>
          <w:rStyle w:val="Betoning2"/>
          <w:iCs/>
        </w:rPr>
      </w:pPr>
      <w:r w:rsidRPr="002B7698">
        <w:rPr>
          <w:rStyle w:val="Betoning2"/>
          <w:iCs/>
        </w:rPr>
        <w:t>Obligatorisk litteratur</w:t>
      </w:r>
    </w:p>
    <w:p w14:paraId="5456FD99" w14:textId="77777777" w:rsidR="0047496F" w:rsidRPr="002B7698" w:rsidRDefault="0047496F" w:rsidP="007F50FB">
      <w:pPr>
        <w:rPr>
          <w:b/>
          <w:bCs/>
        </w:rPr>
      </w:pPr>
    </w:p>
    <w:p w14:paraId="18193ADA" w14:textId="1CA3A6EA" w:rsidR="0047496F" w:rsidRPr="002B7698" w:rsidRDefault="0047496F" w:rsidP="0047496F">
      <w:pPr>
        <w:spacing w:after="120"/>
        <w:ind w:left="567" w:hanging="567"/>
      </w:pPr>
      <w:r w:rsidRPr="002B7698">
        <w:t xml:space="preserve">* Berglund, Karl, (2012) </w:t>
      </w:r>
      <w:r w:rsidRPr="002B7698">
        <w:rPr>
          <w:i/>
        </w:rPr>
        <w:t>Deckarboomen under lupp. Statistiska perspektiv på svensk kriminallitteratur 1977–2010</w:t>
      </w:r>
      <w:r w:rsidRPr="002B7698">
        <w:t>, Uppsala, ISBN 978-91-</w:t>
      </w:r>
      <w:proofErr w:type="gramStart"/>
      <w:r w:rsidRPr="002B7698">
        <w:t>88300-56</w:t>
      </w:r>
      <w:proofErr w:type="gramEnd"/>
      <w:r w:rsidRPr="002B7698">
        <w:t>-0, s. 21–75 (55 s)</w:t>
      </w:r>
    </w:p>
    <w:p w14:paraId="1AF38AD3" w14:textId="3405E8C7" w:rsidR="0047496F" w:rsidRPr="002B7698" w:rsidRDefault="0047496F" w:rsidP="0047496F">
      <w:pPr>
        <w:autoSpaceDE w:val="0"/>
        <w:autoSpaceDN w:val="0"/>
        <w:adjustRightInd w:val="0"/>
        <w:spacing w:after="120"/>
        <w:ind w:left="567" w:hanging="567"/>
      </w:pPr>
      <w:r w:rsidRPr="002B7698">
        <w:rPr>
          <w:i/>
        </w:rPr>
        <w:t>** Bokmarknaden 2012</w:t>
      </w:r>
      <w:r w:rsidRPr="002B7698">
        <w:t xml:space="preserve"> (2012), (50 s), hämtas på </w:t>
      </w:r>
      <w:hyperlink r:id="rId8" w:history="1">
        <w:r w:rsidRPr="002B7698">
          <w:rPr>
            <w:rStyle w:val="Hyperlnk"/>
            <w:color w:val="auto"/>
          </w:rPr>
          <w:t>http://forlaggare.se/faktabank/vara-rapporter</w:t>
        </w:r>
      </w:hyperlink>
    </w:p>
    <w:p w14:paraId="0C217B06" w14:textId="61BFF840" w:rsidR="0047496F" w:rsidRPr="002B7698" w:rsidRDefault="0047496F" w:rsidP="0047496F">
      <w:pPr>
        <w:spacing w:after="120"/>
        <w:ind w:left="567" w:hanging="567"/>
      </w:pPr>
      <w:r w:rsidRPr="002B7698">
        <w:rPr>
          <w:i/>
        </w:rPr>
        <w:t xml:space="preserve">** </w:t>
      </w:r>
      <w:proofErr w:type="spellStart"/>
      <w:r w:rsidRPr="002B7698">
        <w:rPr>
          <w:i/>
        </w:rPr>
        <w:t>Bokprovning</w:t>
      </w:r>
      <w:proofErr w:type="spellEnd"/>
      <w:r w:rsidRPr="002B7698">
        <w:rPr>
          <w:i/>
        </w:rPr>
        <w:t xml:space="preserve"> på svenska barnboksinstitutet</w:t>
      </w:r>
      <w:r w:rsidRPr="002B7698">
        <w:t xml:space="preserve"> (2012), (35 s), hämtas på http://www.sbi.kb.se/sv/Utgivning-och-statistik/Bokprovning/Trender-och-tendenser-/</w:t>
      </w:r>
    </w:p>
    <w:p w14:paraId="7B795BC2" w14:textId="600ED4C8" w:rsidR="0047496F" w:rsidRPr="002B7698" w:rsidRDefault="0047496F" w:rsidP="0047496F">
      <w:pPr>
        <w:autoSpaceDE w:val="0"/>
        <w:autoSpaceDN w:val="0"/>
        <w:adjustRightInd w:val="0"/>
        <w:spacing w:after="120"/>
        <w:ind w:left="567" w:hanging="567"/>
      </w:pPr>
      <w:r w:rsidRPr="002B7698">
        <w:rPr>
          <w:i/>
        </w:rPr>
        <w:t xml:space="preserve">** </w:t>
      </w:r>
      <w:proofErr w:type="spellStart"/>
      <w:r w:rsidRPr="002B7698">
        <w:rPr>
          <w:i/>
        </w:rPr>
        <w:t>Branchstatistik</w:t>
      </w:r>
      <w:proofErr w:type="spellEnd"/>
      <w:r w:rsidRPr="002B7698">
        <w:rPr>
          <w:i/>
        </w:rPr>
        <w:t xml:space="preserve"> 2012</w:t>
      </w:r>
      <w:r w:rsidRPr="002B7698">
        <w:t xml:space="preserve">, (2013), (20 s), hämtas på </w:t>
      </w:r>
      <w:hyperlink r:id="rId9" w:history="1">
        <w:r w:rsidRPr="002B7698">
          <w:rPr>
            <w:rStyle w:val="Hyperlnk"/>
            <w:color w:val="auto"/>
          </w:rPr>
          <w:t>http://forlaggare.se/faktabank/branschstatistik-rapporter</w:t>
        </w:r>
      </w:hyperlink>
    </w:p>
    <w:p w14:paraId="79C225B9" w14:textId="6E2D6F2C" w:rsidR="0047496F" w:rsidRPr="002B7698" w:rsidRDefault="0047496F" w:rsidP="0047496F">
      <w:pPr>
        <w:autoSpaceDE w:val="0"/>
        <w:autoSpaceDN w:val="0"/>
        <w:adjustRightInd w:val="0"/>
        <w:spacing w:after="120"/>
        <w:ind w:left="567" w:hanging="567"/>
      </w:pPr>
      <w:r w:rsidRPr="002B7698">
        <w:t xml:space="preserve">Bullock, Adrian (2012), </w:t>
      </w:r>
      <w:r w:rsidRPr="002B7698">
        <w:rPr>
          <w:i/>
        </w:rPr>
        <w:t xml:space="preserve">Book </w:t>
      </w:r>
      <w:proofErr w:type="spellStart"/>
      <w:r w:rsidRPr="002B7698">
        <w:rPr>
          <w:i/>
        </w:rPr>
        <w:t>Production</w:t>
      </w:r>
      <w:proofErr w:type="spellEnd"/>
      <w:r w:rsidRPr="002B7698">
        <w:t>, Routledge: London, ISBN 978-04-15593809, s. 25–60 (35 s)</w:t>
      </w:r>
    </w:p>
    <w:p w14:paraId="282E1AFA" w14:textId="388F57F0" w:rsidR="0047496F" w:rsidRPr="002B7698" w:rsidRDefault="0047496F" w:rsidP="0047496F">
      <w:pPr>
        <w:autoSpaceDE w:val="0"/>
        <w:autoSpaceDN w:val="0"/>
        <w:adjustRightInd w:val="0"/>
        <w:spacing w:after="120"/>
        <w:ind w:left="567" w:hanging="567"/>
        <w:jc w:val="both"/>
      </w:pPr>
      <w:r w:rsidRPr="002B7698">
        <w:t xml:space="preserve">Clark, Giles &amp; Phillips, Angus (2008), </w:t>
      </w:r>
      <w:r w:rsidRPr="002B7698">
        <w:rPr>
          <w:i/>
        </w:rPr>
        <w:t>Inside Book Publishing</w:t>
      </w:r>
      <w:r w:rsidRPr="002B7698">
        <w:t>, 4:e uppl., London &amp; New York: Routledge, ISBN 0415441579 (270 s)</w:t>
      </w:r>
    </w:p>
    <w:p w14:paraId="0BCDAA89" w14:textId="11745FE4" w:rsidR="0047496F" w:rsidRPr="002B7698" w:rsidRDefault="0047496F" w:rsidP="0047496F">
      <w:pPr>
        <w:autoSpaceDE w:val="0"/>
        <w:autoSpaceDN w:val="0"/>
        <w:adjustRightInd w:val="0"/>
        <w:spacing w:after="120"/>
        <w:ind w:left="567" w:hanging="567"/>
      </w:pPr>
      <w:r w:rsidRPr="002B7698">
        <w:t xml:space="preserve">** Facht, Ulrika (2012), ”Aktuell statistik om e-böcker”, i </w:t>
      </w:r>
      <w:r w:rsidRPr="002B7698">
        <w:rPr>
          <w:i/>
        </w:rPr>
        <w:t>Läsarnas marknad, marknadens läsare</w:t>
      </w:r>
      <w:r w:rsidRPr="002B7698">
        <w:t xml:space="preserve">, </w:t>
      </w:r>
      <w:proofErr w:type="spellStart"/>
      <w:r w:rsidRPr="002B7698">
        <w:t>Nordicom</w:t>
      </w:r>
      <w:proofErr w:type="spellEnd"/>
      <w:r w:rsidRPr="002B7698">
        <w:t>: Göteborg, (5 s) hämtas på http://www.nordicom.gu.se</w:t>
      </w:r>
      <w:proofErr w:type="gramStart"/>
      <w:r w:rsidRPr="002B7698">
        <w:t>/?</w:t>
      </w:r>
      <w:proofErr w:type="gramEnd"/>
      <w:r w:rsidRPr="002B7698">
        <w:t>portal=mt&amp;main=showSveStats.php&amp;menu=menu_sve&amp;me=7&amp;media=B%F6cker&amp;type=media</w:t>
      </w:r>
    </w:p>
    <w:p w14:paraId="6C1408B5" w14:textId="31B8968D" w:rsidR="0047496F" w:rsidRPr="002B7698" w:rsidRDefault="0047496F" w:rsidP="0047496F">
      <w:pPr>
        <w:autoSpaceDE w:val="0"/>
        <w:autoSpaceDN w:val="0"/>
        <w:adjustRightInd w:val="0"/>
        <w:spacing w:after="120"/>
        <w:ind w:left="567" w:hanging="567"/>
        <w:jc w:val="both"/>
      </w:pPr>
      <w:r w:rsidRPr="002B7698">
        <w:rPr>
          <w:i/>
        </w:rPr>
        <w:t>** Läsandets kultur</w:t>
      </w:r>
      <w:r w:rsidRPr="002B7698">
        <w:t xml:space="preserve"> (2012), SOU 2012: 65, Stockholm: </w:t>
      </w:r>
      <w:proofErr w:type="spellStart"/>
      <w:r w:rsidRPr="002B7698">
        <w:t>Fritzes</w:t>
      </w:r>
      <w:proofErr w:type="spellEnd"/>
      <w:r w:rsidRPr="002B7698">
        <w:t>, ISBN 978-91-</w:t>
      </w:r>
      <w:proofErr w:type="gramStart"/>
      <w:r w:rsidRPr="002B7698">
        <w:t>38-23798</w:t>
      </w:r>
      <w:proofErr w:type="gramEnd"/>
      <w:r w:rsidRPr="002B7698">
        <w:t>-4, s. 197–230 (35 s).</w:t>
      </w:r>
    </w:p>
    <w:p w14:paraId="579EF7C5" w14:textId="240A1446" w:rsidR="0047496F" w:rsidRPr="002B7698" w:rsidRDefault="0047496F" w:rsidP="0047496F">
      <w:pPr>
        <w:spacing w:after="120"/>
        <w:ind w:left="567" w:hanging="567"/>
      </w:pPr>
      <w:r w:rsidRPr="002B7698">
        <w:t xml:space="preserve">** </w:t>
      </w:r>
      <w:proofErr w:type="spellStart"/>
      <w:r w:rsidRPr="002B7698">
        <w:t>Rønning</w:t>
      </w:r>
      <w:proofErr w:type="spellEnd"/>
      <w:r w:rsidRPr="002B7698">
        <w:t xml:space="preserve">, Helge &amp; </w:t>
      </w:r>
      <w:proofErr w:type="spellStart"/>
      <w:r w:rsidRPr="002B7698">
        <w:t>Slaatta</w:t>
      </w:r>
      <w:proofErr w:type="spellEnd"/>
      <w:r w:rsidRPr="002B7698">
        <w:t xml:space="preserve">, Tore (2012), ”A </w:t>
      </w:r>
      <w:proofErr w:type="spellStart"/>
      <w:r w:rsidRPr="002B7698">
        <w:t>Very</w:t>
      </w:r>
      <w:proofErr w:type="spellEnd"/>
      <w:r w:rsidRPr="002B7698">
        <w:t xml:space="preserve"> Special </w:t>
      </w:r>
      <w:proofErr w:type="spellStart"/>
      <w:r w:rsidRPr="002B7698">
        <w:t>Trade</w:t>
      </w:r>
      <w:proofErr w:type="spellEnd"/>
      <w:r w:rsidRPr="002B7698">
        <w:t xml:space="preserve">? Or Just Like </w:t>
      </w:r>
      <w:proofErr w:type="spellStart"/>
      <w:r w:rsidRPr="002B7698">
        <w:t>Other</w:t>
      </w:r>
      <w:proofErr w:type="spellEnd"/>
      <w:r w:rsidRPr="002B7698">
        <w:t xml:space="preserve"> Media? </w:t>
      </w:r>
      <w:proofErr w:type="spellStart"/>
      <w:r w:rsidRPr="002B7698">
        <w:t>Characteristics</w:t>
      </w:r>
      <w:proofErr w:type="spellEnd"/>
      <w:r w:rsidRPr="002B7698">
        <w:t xml:space="preserve"> of the International Book Industry”, SOU 2012:10, s. 363–378, hämtas på </w:t>
      </w:r>
      <w:hyperlink r:id="rId10" w:history="1">
        <w:r w:rsidRPr="002B7698">
          <w:rPr>
            <w:rStyle w:val="Hyperlnk"/>
            <w:color w:val="auto"/>
          </w:rPr>
          <w:t>http://www.sou.gov.se/litteratur/rapporter.htm</w:t>
        </w:r>
      </w:hyperlink>
      <w:r w:rsidRPr="002B7698">
        <w:t>, (15 s)</w:t>
      </w:r>
    </w:p>
    <w:p w14:paraId="08942FB0" w14:textId="5FE30A2C" w:rsidR="0047496F" w:rsidRPr="002B7698" w:rsidRDefault="0047496F" w:rsidP="0047496F">
      <w:pPr>
        <w:autoSpaceDE w:val="0"/>
        <w:autoSpaceDN w:val="0"/>
        <w:adjustRightInd w:val="0"/>
        <w:spacing w:after="120"/>
        <w:ind w:left="567" w:hanging="567"/>
        <w:jc w:val="both"/>
      </w:pPr>
      <w:r w:rsidRPr="002B7698">
        <w:t xml:space="preserve">Smith, Kelvin (2012), </w:t>
      </w:r>
      <w:r w:rsidRPr="002B7698">
        <w:rPr>
          <w:i/>
        </w:rPr>
        <w:t>The Publishing Business</w:t>
      </w:r>
      <w:r w:rsidRPr="002B7698">
        <w:t xml:space="preserve">, </w:t>
      </w:r>
      <w:proofErr w:type="spellStart"/>
      <w:r w:rsidRPr="002B7698">
        <w:t>AVA</w:t>
      </w:r>
      <w:proofErr w:type="spellEnd"/>
      <w:r w:rsidRPr="002B7698">
        <w:t xml:space="preserve"> Publishing, ISBN 978-29-40411627 (200 s)</w:t>
      </w:r>
    </w:p>
    <w:p w14:paraId="37F634BA" w14:textId="284BB2D2" w:rsidR="0047496F" w:rsidRPr="002B7698" w:rsidRDefault="0047496F" w:rsidP="0047496F">
      <w:pPr>
        <w:autoSpaceDE w:val="0"/>
        <w:autoSpaceDN w:val="0"/>
        <w:adjustRightInd w:val="0"/>
        <w:spacing w:after="120"/>
        <w:ind w:left="567" w:hanging="567"/>
        <w:jc w:val="both"/>
      </w:pPr>
      <w:proofErr w:type="spellStart"/>
      <w:r w:rsidRPr="002B7698">
        <w:t>Squires</w:t>
      </w:r>
      <w:proofErr w:type="spellEnd"/>
      <w:r w:rsidRPr="002B7698">
        <w:t xml:space="preserve">, Claire, (2009) </w:t>
      </w:r>
      <w:r w:rsidRPr="002B7698">
        <w:rPr>
          <w:i/>
        </w:rPr>
        <w:t xml:space="preserve">Marketing Literature. The </w:t>
      </w:r>
      <w:proofErr w:type="spellStart"/>
      <w:r w:rsidRPr="002B7698">
        <w:rPr>
          <w:i/>
        </w:rPr>
        <w:t>Making</w:t>
      </w:r>
      <w:proofErr w:type="spellEnd"/>
      <w:r w:rsidRPr="002B7698">
        <w:rPr>
          <w:i/>
        </w:rPr>
        <w:t xml:space="preserve"> of Contemporary Writing in Britain</w:t>
      </w:r>
      <w:r w:rsidRPr="002B7698">
        <w:t xml:space="preserve">, Palgrave </w:t>
      </w:r>
      <w:proofErr w:type="spellStart"/>
      <w:r w:rsidRPr="002B7698">
        <w:t>Macmillan</w:t>
      </w:r>
      <w:proofErr w:type="spellEnd"/>
      <w:r w:rsidRPr="002B7698">
        <w:t xml:space="preserve">: </w:t>
      </w:r>
      <w:proofErr w:type="spellStart"/>
      <w:r w:rsidRPr="002B7698">
        <w:t>Houndsmill</w:t>
      </w:r>
      <w:proofErr w:type="spellEnd"/>
      <w:r w:rsidRPr="002B7698">
        <w:t>, ISBN 978-0-</w:t>
      </w:r>
      <w:proofErr w:type="gramStart"/>
      <w:r w:rsidRPr="002B7698">
        <w:t>230-22847</w:t>
      </w:r>
      <w:proofErr w:type="gramEnd"/>
      <w:r w:rsidRPr="002B7698">
        <w:t>-4, s. 19–69 (50 s)</w:t>
      </w:r>
    </w:p>
    <w:p w14:paraId="7B51897A" w14:textId="7B17ECC4" w:rsidR="0047496F" w:rsidRPr="002B7698" w:rsidRDefault="0047496F" w:rsidP="0047496F">
      <w:pPr>
        <w:spacing w:after="120"/>
        <w:ind w:left="567" w:hanging="567"/>
      </w:pPr>
      <w:r w:rsidRPr="002B7698">
        <w:t>* Steiner, Ann, ”Klassiker, fantasy och sanna berättelser – marknadens genrebeteckningar”,</w:t>
      </w:r>
      <w:r w:rsidRPr="002B7698">
        <w:rPr>
          <w:i/>
        </w:rPr>
        <w:t xml:space="preserve"> Ord &amp; Bild</w:t>
      </w:r>
      <w:r w:rsidRPr="002B7698">
        <w:t>, nr 3 2010, s. 6–10 (5 s)</w:t>
      </w:r>
    </w:p>
    <w:p w14:paraId="0213F939" w14:textId="4D47158E" w:rsidR="0047496F" w:rsidRPr="002B7698" w:rsidRDefault="0047496F" w:rsidP="0047496F">
      <w:pPr>
        <w:spacing w:after="120"/>
        <w:ind w:left="567" w:hanging="567"/>
      </w:pPr>
      <w:r w:rsidRPr="002B7698">
        <w:lastRenderedPageBreak/>
        <w:t xml:space="preserve">** Sundin, Staffan (2012), ”Ökad integration och koncentration. Den svenska bokmarknaden i förändring”, SOU 2012:10, s. 283–328, hämtas på </w:t>
      </w:r>
      <w:hyperlink r:id="rId11" w:history="1">
        <w:r w:rsidRPr="002B7698">
          <w:rPr>
            <w:rStyle w:val="Hyperlnk"/>
            <w:color w:val="auto"/>
          </w:rPr>
          <w:t>http://www.sou.gov.se/litteratur/rapporter.htm</w:t>
        </w:r>
      </w:hyperlink>
      <w:r w:rsidRPr="002B7698">
        <w:t>, (45 s)</w:t>
      </w:r>
    </w:p>
    <w:p w14:paraId="534CA266" w14:textId="65267231" w:rsidR="0047496F" w:rsidRPr="002B7698" w:rsidRDefault="0047496F" w:rsidP="0047496F">
      <w:pPr>
        <w:spacing w:after="120"/>
        <w:ind w:left="567" w:hanging="567"/>
      </w:pPr>
      <w:r w:rsidRPr="002B7698">
        <w:t>* Svedjedal, Johan</w:t>
      </w:r>
      <w:r w:rsidR="002B7698" w:rsidRPr="002B7698">
        <w:t xml:space="preserve"> (2012)</w:t>
      </w:r>
      <w:r w:rsidRPr="002B7698">
        <w:t xml:space="preserve">, ”Svensk skönlitteratur i världen”, i </w:t>
      </w:r>
      <w:r w:rsidRPr="002B7698">
        <w:rPr>
          <w:i/>
        </w:rPr>
        <w:t>Svensk litteratur som världslitteratur</w:t>
      </w:r>
      <w:r w:rsidRPr="002B7698">
        <w:t>, s. 9–38, 62–68 (37 s)</w:t>
      </w:r>
    </w:p>
    <w:p w14:paraId="3DFF00B8" w14:textId="5B1291C0" w:rsidR="0047496F" w:rsidRPr="002B7698" w:rsidRDefault="0047496F" w:rsidP="0047496F">
      <w:pPr>
        <w:autoSpaceDE w:val="0"/>
        <w:autoSpaceDN w:val="0"/>
        <w:adjustRightInd w:val="0"/>
        <w:spacing w:after="120"/>
        <w:ind w:left="567" w:hanging="567"/>
        <w:rPr>
          <w:rStyle w:val="field-content"/>
        </w:rPr>
      </w:pPr>
      <w:r w:rsidRPr="002B7698">
        <w:t xml:space="preserve">** Svedjedal, Johan, (2012) </w:t>
      </w:r>
      <w:hyperlink r:id="rId12" w:history="1">
        <w:r w:rsidRPr="002B7698">
          <w:rPr>
            <w:rStyle w:val="Hyperlnk"/>
            <w:i/>
            <w:color w:val="auto"/>
          </w:rPr>
          <w:t>Biblioteken och bokmarknaden – från folkskola till e-böcker</w:t>
        </w:r>
      </w:hyperlink>
      <w:r w:rsidRPr="002B7698">
        <w:rPr>
          <w:rStyle w:val="field-content"/>
          <w:i/>
        </w:rPr>
        <w:t>,</w:t>
      </w:r>
      <w:r w:rsidRPr="002B7698">
        <w:rPr>
          <w:rStyle w:val="field-content"/>
        </w:rPr>
        <w:t xml:space="preserve"> (40 s) hämtas på http://forlaggare.se/faktabank/vara-rapporter</w:t>
      </w:r>
    </w:p>
    <w:p w14:paraId="7ACB5F44" w14:textId="726E5055" w:rsidR="0047496F" w:rsidRPr="002B7698" w:rsidRDefault="0047496F" w:rsidP="0047496F">
      <w:pPr>
        <w:spacing w:after="120"/>
        <w:ind w:left="567" w:hanging="567"/>
      </w:pPr>
      <w:r w:rsidRPr="002B7698">
        <w:t xml:space="preserve">** </w:t>
      </w:r>
      <w:proofErr w:type="spellStart"/>
      <w:r w:rsidRPr="002B7698">
        <w:t>Warnqvist</w:t>
      </w:r>
      <w:proofErr w:type="spellEnd"/>
      <w:r w:rsidRPr="002B7698">
        <w:t xml:space="preserve">, Åsa, ”Dragonball, </w:t>
      </w:r>
      <w:proofErr w:type="spellStart"/>
      <w:r w:rsidRPr="002B7698">
        <w:t>LasseMaja</w:t>
      </w:r>
      <w:proofErr w:type="spellEnd"/>
      <w:r w:rsidRPr="002B7698">
        <w:t xml:space="preserve"> och </w:t>
      </w:r>
      <w:proofErr w:type="spellStart"/>
      <w:r w:rsidRPr="002B7698">
        <w:t>Twilight</w:t>
      </w:r>
      <w:proofErr w:type="spellEnd"/>
      <w:r w:rsidRPr="002B7698">
        <w:t xml:space="preserve">. Utgivningen av barn- och ungdomslitteratur i Sverige 2001–2010”, </w:t>
      </w:r>
      <w:r w:rsidRPr="002B7698">
        <w:rPr>
          <w:i/>
        </w:rPr>
        <w:t>SOU</w:t>
      </w:r>
      <w:r w:rsidRPr="002B7698">
        <w:t xml:space="preserve"> 2012:10, s. 329–352, hämtas på </w:t>
      </w:r>
      <w:hyperlink r:id="rId13" w:history="1">
        <w:r w:rsidRPr="002B7698">
          <w:rPr>
            <w:rStyle w:val="Hyperlnk"/>
            <w:color w:val="auto"/>
          </w:rPr>
          <w:t>http://www.sou.gov.se/litteratur/rapporter.htm</w:t>
        </w:r>
      </w:hyperlink>
      <w:r w:rsidRPr="002B7698">
        <w:t>, (23 s)</w:t>
      </w:r>
    </w:p>
    <w:p w14:paraId="6712BE65" w14:textId="0D0CC810" w:rsidR="0047496F" w:rsidRPr="002B7698" w:rsidRDefault="0047496F" w:rsidP="0047496F">
      <w:pPr>
        <w:spacing w:after="120"/>
        <w:ind w:left="567" w:hanging="567"/>
      </w:pPr>
      <w:r w:rsidRPr="002B7698">
        <w:t xml:space="preserve">** Wikström, Patrik (2012), ”Boken, berättelsen och pengarna i den digitala tidsåldern”, SOU 2012:10, s. 271–281, hämtas på </w:t>
      </w:r>
      <w:hyperlink r:id="rId14" w:history="1">
        <w:r w:rsidRPr="002B7698">
          <w:rPr>
            <w:rStyle w:val="Hyperlnk"/>
            <w:color w:val="auto"/>
          </w:rPr>
          <w:t>http://www.sou.gov.se/litteratur/rapporter.htm</w:t>
        </w:r>
      </w:hyperlink>
      <w:r w:rsidRPr="002B7698">
        <w:t>, (10 s)</w:t>
      </w:r>
    </w:p>
    <w:p w14:paraId="551F0AEC" w14:textId="77777777" w:rsidR="0047496F" w:rsidRPr="002B7698" w:rsidRDefault="0047496F" w:rsidP="0047496F">
      <w:pPr>
        <w:spacing w:after="120"/>
        <w:ind w:left="567" w:hanging="567"/>
        <w:rPr>
          <w:rFonts w:eastAsia="Arial Narrow"/>
        </w:rPr>
      </w:pPr>
    </w:p>
    <w:p w14:paraId="22F2DE98" w14:textId="77777777" w:rsidR="0047496F" w:rsidRPr="002B7698" w:rsidRDefault="0047496F" w:rsidP="0047496F">
      <w:pPr>
        <w:spacing w:after="120"/>
        <w:ind w:left="567" w:hanging="567"/>
        <w:rPr>
          <w:rFonts w:eastAsia="Arial Narrow"/>
        </w:rPr>
      </w:pPr>
      <w:r w:rsidRPr="002B7698">
        <w:rPr>
          <w:rFonts w:eastAsia="Arial Narrow"/>
        </w:rPr>
        <w:t>* Texter markerade med asterisk ingår i kompendium</w:t>
      </w:r>
    </w:p>
    <w:p w14:paraId="5A524568" w14:textId="77777777" w:rsidR="0047496F" w:rsidRPr="002B7698" w:rsidRDefault="0047496F" w:rsidP="0047496F">
      <w:pPr>
        <w:ind w:left="567" w:hanging="567"/>
      </w:pPr>
      <w:r w:rsidRPr="002B7698">
        <w:t>** Dubbelasterisk betyder att texten finns för digital nedladdning</w:t>
      </w:r>
    </w:p>
    <w:p w14:paraId="213D9EF8" w14:textId="77777777" w:rsidR="0047496F" w:rsidRPr="002B7698" w:rsidRDefault="0047496F" w:rsidP="0047496F">
      <w:pPr>
        <w:ind w:left="567" w:hanging="567"/>
      </w:pPr>
      <w:bookmarkStart w:id="0" w:name="_GoBack"/>
      <w:bookmarkEnd w:id="0"/>
    </w:p>
    <w:p w14:paraId="5408510E" w14:textId="42CBBB81" w:rsidR="0047496F" w:rsidRPr="002B7698" w:rsidRDefault="0047496F" w:rsidP="0047496F">
      <w:pPr>
        <w:spacing w:after="120"/>
        <w:ind w:left="567" w:hanging="567"/>
        <w:rPr>
          <w:rFonts w:eastAsia="Arial Narrow"/>
        </w:rPr>
      </w:pPr>
      <w:r w:rsidRPr="002B7698">
        <w:rPr>
          <w:rFonts w:eastAsia="Arial Narrow"/>
        </w:rPr>
        <w:t xml:space="preserve">Det tillkommer ytterligare </w:t>
      </w:r>
      <w:r w:rsidR="00D06748" w:rsidRPr="002B7698">
        <w:rPr>
          <w:rFonts w:eastAsia="Arial Narrow"/>
        </w:rPr>
        <w:t xml:space="preserve">kopierat </w:t>
      </w:r>
      <w:r w:rsidRPr="002B7698">
        <w:rPr>
          <w:rFonts w:eastAsia="Arial Narrow"/>
        </w:rPr>
        <w:t>material i särskilt kompendium om ca 100 sidor (förutom de redan markerade texterna).</w:t>
      </w:r>
    </w:p>
    <w:p w14:paraId="5E1A726E" w14:textId="77777777" w:rsidR="0047496F" w:rsidRPr="002B7698" w:rsidRDefault="0047496F" w:rsidP="0047496F">
      <w:pPr>
        <w:spacing w:after="120"/>
        <w:ind w:left="567" w:hanging="567"/>
        <w:rPr>
          <w:rFonts w:eastAsia="Arial Narrow"/>
        </w:rPr>
      </w:pPr>
    </w:p>
    <w:p w14:paraId="37A4D8D4" w14:textId="0756A2B1" w:rsidR="0047496F" w:rsidRPr="002B7698" w:rsidRDefault="0047496F" w:rsidP="0047496F">
      <w:pPr>
        <w:spacing w:after="120"/>
        <w:ind w:left="567" w:hanging="567"/>
        <w:rPr>
          <w:rFonts w:eastAsia="Arial Narrow"/>
          <w:b/>
        </w:rPr>
      </w:pPr>
      <w:r w:rsidRPr="002B7698">
        <w:rPr>
          <w:rFonts w:eastAsia="Arial Narrow"/>
          <w:b/>
        </w:rPr>
        <w:tab/>
      </w:r>
      <w:r w:rsidRPr="002B7698">
        <w:rPr>
          <w:rFonts w:eastAsia="Arial Narrow"/>
          <w:b/>
        </w:rPr>
        <w:tab/>
      </w:r>
      <w:r w:rsidRPr="002B7698">
        <w:rPr>
          <w:rFonts w:eastAsia="Arial Narrow"/>
          <w:b/>
        </w:rPr>
        <w:tab/>
      </w:r>
      <w:r w:rsidRPr="002B7698">
        <w:rPr>
          <w:rFonts w:eastAsia="Arial Narrow"/>
          <w:b/>
        </w:rPr>
        <w:tab/>
        <w:t>Summa obligatorisk litteratur: 980 sidor</w:t>
      </w:r>
    </w:p>
    <w:p w14:paraId="4A1F01F3" w14:textId="77777777" w:rsidR="0047496F" w:rsidRPr="002B7698" w:rsidRDefault="0047496F" w:rsidP="0047496F">
      <w:pPr>
        <w:spacing w:after="120"/>
        <w:ind w:left="567" w:hanging="567"/>
        <w:rPr>
          <w:rFonts w:eastAsia="Arial Narrow"/>
          <w:b/>
        </w:rPr>
      </w:pPr>
    </w:p>
    <w:p w14:paraId="229AA551" w14:textId="77777777" w:rsidR="0047496F" w:rsidRPr="002B7698" w:rsidRDefault="0047496F" w:rsidP="0047496F">
      <w:pPr>
        <w:spacing w:after="120"/>
        <w:ind w:left="567" w:hanging="567"/>
        <w:rPr>
          <w:rFonts w:eastAsia="Arial Narrow"/>
          <w:b/>
          <w:i/>
        </w:rPr>
      </w:pPr>
      <w:r w:rsidRPr="002B7698">
        <w:rPr>
          <w:rFonts w:eastAsia="Arial Narrow"/>
          <w:b/>
          <w:i/>
        </w:rPr>
        <w:t>Referenslitteratur</w:t>
      </w:r>
    </w:p>
    <w:p w14:paraId="21C4C655" w14:textId="77777777" w:rsidR="0047496F" w:rsidRPr="002B7698" w:rsidRDefault="0047496F" w:rsidP="0047496F">
      <w:pPr>
        <w:spacing w:after="120"/>
        <w:ind w:left="567" w:hanging="567"/>
      </w:pPr>
      <w:r w:rsidRPr="002B7698">
        <w:t xml:space="preserve">Gezelius, Carl; </w:t>
      </w:r>
      <w:proofErr w:type="spellStart"/>
      <w:r w:rsidRPr="002B7698">
        <w:t>Wildenstam</w:t>
      </w:r>
      <w:proofErr w:type="spellEnd"/>
      <w:r w:rsidRPr="002B7698">
        <w:t xml:space="preserve">, Per (2011), </w:t>
      </w:r>
      <w:r w:rsidRPr="002B7698">
        <w:rPr>
          <w:i/>
        </w:rPr>
        <w:t>Marknadsföring – modeller och principer,</w:t>
      </w:r>
      <w:r w:rsidRPr="002B7698">
        <w:t xml:space="preserve"> </w:t>
      </w:r>
      <w:proofErr w:type="spellStart"/>
      <w:r w:rsidRPr="002B7698">
        <w:t>BonnierUtbildning</w:t>
      </w:r>
      <w:proofErr w:type="spellEnd"/>
      <w:r w:rsidRPr="002B7698">
        <w:t>, ISBN 978-91-523-1169-1</w:t>
      </w:r>
    </w:p>
    <w:p w14:paraId="14F95D4F" w14:textId="77777777" w:rsidR="0047496F" w:rsidRPr="002B7698" w:rsidRDefault="0047496F" w:rsidP="0047496F">
      <w:pPr>
        <w:spacing w:after="120"/>
        <w:ind w:left="567" w:hanging="567"/>
      </w:pPr>
      <w:proofErr w:type="spellStart"/>
      <w:r w:rsidRPr="002B7698">
        <w:t>Kotler</w:t>
      </w:r>
      <w:proofErr w:type="spellEnd"/>
      <w:r w:rsidRPr="002B7698">
        <w:t xml:space="preserve">, Philip (2004), </w:t>
      </w:r>
      <w:r w:rsidRPr="002B7698">
        <w:rPr>
          <w:i/>
        </w:rPr>
        <w:t>Marknadsföringens tio dödssynder</w:t>
      </w:r>
      <w:r w:rsidRPr="002B7698">
        <w:t>, Optimal Förlag: Sundbyberg, ISBN 91-7241-117-1</w:t>
      </w:r>
    </w:p>
    <w:p w14:paraId="3D7D5C8B" w14:textId="77777777" w:rsidR="0047496F" w:rsidRPr="002B7698" w:rsidRDefault="0047496F" w:rsidP="0047496F">
      <w:pPr>
        <w:spacing w:after="120"/>
        <w:ind w:left="567" w:hanging="567"/>
      </w:pPr>
      <w:r w:rsidRPr="002B7698">
        <w:t xml:space="preserve">Andersson, Göran &amp; Greve, Jan, </w:t>
      </w:r>
      <w:r w:rsidRPr="002B7698">
        <w:rPr>
          <w:i/>
        </w:rPr>
        <w:t>Kalkyl och budget. Grundläggande om kalkylering och budget</w:t>
      </w:r>
      <w:r w:rsidRPr="002B7698">
        <w:t>, Lund: Studentlitteratur 2010, ISBN 978-91-</w:t>
      </w:r>
      <w:proofErr w:type="gramStart"/>
      <w:r w:rsidRPr="002B7698">
        <w:t>44-07060</w:t>
      </w:r>
      <w:proofErr w:type="gramEnd"/>
      <w:r w:rsidRPr="002B7698">
        <w:t>-5</w:t>
      </w:r>
    </w:p>
    <w:p w14:paraId="0D5406DB" w14:textId="77777777" w:rsidR="0047496F" w:rsidRPr="002B7698" w:rsidRDefault="0047496F" w:rsidP="0047496F">
      <w:pPr>
        <w:spacing w:after="120"/>
        <w:ind w:left="567" w:hanging="567"/>
      </w:pPr>
      <w:proofErr w:type="spellStart"/>
      <w:r w:rsidRPr="002B7698">
        <w:t>Norelid</w:t>
      </w:r>
      <w:proofErr w:type="spellEnd"/>
      <w:r w:rsidRPr="002B7698">
        <w:t xml:space="preserve">, Carl och Eliasson, Bengt (2007), </w:t>
      </w:r>
      <w:r w:rsidRPr="002B7698">
        <w:rPr>
          <w:i/>
        </w:rPr>
        <w:t>Projektkalkylen – praktisk handbok i projektekonomi</w:t>
      </w:r>
      <w:r w:rsidRPr="002B7698">
        <w:t>, Liber, ISBN 91-47-06457-9</w:t>
      </w:r>
    </w:p>
    <w:p w14:paraId="6B97C889" w14:textId="77777777" w:rsidR="0047496F" w:rsidRPr="002B7698" w:rsidRDefault="0047496F" w:rsidP="0047496F">
      <w:pPr>
        <w:spacing w:after="120"/>
        <w:ind w:left="567" w:hanging="567"/>
      </w:pPr>
      <w:r w:rsidRPr="002B7698">
        <w:t xml:space="preserve">Mossberg, Lena och Sundström, Malin (2011), </w:t>
      </w:r>
      <w:r w:rsidRPr="002B7698">
        <w:rPr>
          <w:i/>
        </w:rPr>
        <w:t>Marknadsföringsboken</w:t>
      </w:r>
      <w:r w:rsidRPr="002B7698">
        <w:t xml:space="preserve">, Studentlitteratur: Lund, ISBN978-91-44-05618-0 </w:t>
      </w:r>
    </w:p>
    <w:p w14:paraId="0887D53D" w14:textId="77777777" w:rsidR="008858C4" w:rsidRPr="002B7698" w:rsidRDefault="008858C4"/>
    <w:sectPr w:rsidR="008858C4" w:rsidRPr="002B7698" w:rsidSect="00F87F5C">
      <w:headerReference w:type="first" r:id="rId15"/>
      <w:footerReference w:type="first" r:id="rId16"/>
      <w:pgSz w:w="11900" w:h="16840"/>
      <w:pgMar w:top="2656" w:right="1701" w:bottom="1417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8C845" w14:textId="77777777" w:rsidR="00434577" w:rsidRDefault="009C4A90">
      <w:r>
        <w:separator/>
      </w:r>
    </w:p>
  </w:endnote>
  <w:endnote w:type="continuationSeparator" w:id="0">
    <w:p w14:paraId="3347E39C" w14:textId="77777777" w:rsidR="00434577" w:rsidRDefault="009C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74E48D1" w14:textId="77777777" w:rsidR="00F87F5C" w:rsidRDefault="00877195" w:rsidP="00F87F5C">
    <w:pPr>
      <w:pStyle w:val="Sidfot"/>
      <w:jc w:val="center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2B7698">
      <w:rPr>
        <w:rStyle w:val="Sidnummer"/>
        <w:noProof/>
      </w:rPr>
      <w:t>1</w:t>
    </w:r>
    <w:r>
      <w:rPr>
        <w:rStyle w:val="Sidnumm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C49CB" w14:textId="77777777" w:rsidR="00434577" w:rsidRDefault="009C4A90">
      <w:r>
        <w:separator/>
      </w:r>
    </w:p>
  </w:footnote>
  <w:footnote w:type="continuationSeparator" w:id="0">
    <w:p w14:paraId="48D714D1" w14:textId="77777777" w:rsidR="00434577" w:rsidRDefault="009C4A9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00D6DF3" w14:textId="77777777" w:rsidR="00F87F5C" w:rsidRDefault="002B7698">
    <w:pPr>
      <w:pStyle w:val="Sidhuvud"/>
    </w:pPr>
    <w:r>
      <w:rPr>
        <w:noProof/>
      </w:rPr>
      <w:pict w14:anchorId="7A0C104C">
        <v:shapetype id="_x0000_t202" coordsize="21600,21600" o:spt="202" path="m0,0l0,21600,21600,21600,21600,0xe">
          <v:stroke joinstyle="miter"/>
          <v:path gradientshapeok="t" o:connecttype="rect"/>
        </v:shapetype>
        <v:shape id="_x0000_s1025" type="#_x0000_t202" style="position:absolute;margin-left:108pt;margin-top:9.8pt;width:333pt;height:1in;z-index:251659264" wrapcoords="0 0" filled="f" stroked="f">
          <v:textbox style="mso-next-textbox:#_x0000_s1025">
            <w:txbxContent>
              <w:p w14:paraId="3DDCFA7B" w14:textId="77777777" w:rsidR="00F87F5C" w:rsidRDefault="00877195" w:rsidP="00F87F5C">
                <w:pPr>
                  <w:pStyle w:val="Sidhuv"/>
                  <w:rPr>
                    <w:rFonts w:ascii="Times New Roman" w:hAnsi="Times New Roman" w:cs="Helvetica"/>
                    <w:b/>
                  </w:rPr>
                </w:pPr>
                <w:r w:rsidRPr="001322A7">
                  <w:rPr>
                    <w:rFonts w:ascii="Times New Roman" w:hAnsi="Times New Roman" w:cs="Helvetica"/>
                    <w:b/>
                    <w:sz w:val="32"/>
                  </w:rPr>
                  <w:t>LITTERATURLISTA</w:t>
                </w:r>
              </w:p>
              <w:p w14:paraId="61821ABF" w14:textId="066E664B" w:rsidR="00F87F5C" w:rsidRDefault="007F50FB" w:rsidP="007F50FB">
                <w:pPr>
                  <w:rPr>
                    <w:rFonts w:cs="Helvetica"/>
                    <w:b/>
                    <w:sz w:val="28"/>
                  </w:rPr>
                </w:pPr>
                <w:r>
                  <w:rPr>
                    <w:b/>
                  </w:rPr>
                  <w:t>FBMA01: Förlags- och bokmarknadskunskap</w:t>
                </w:r>
                <w:r w:rsidR="00F04949">
                  <w:rPr>
                    <w:b/>
                  </w:rPr>
                  <w:t xml:space="preserve">: </w:t>
                </w:r>
                <w:r>
                  <w:rPr>
                    <w:b/>
                  </w:rPr>
                  <w:t xml:space="preserve">Delkurs </w:t>
                </w:r>
                <w:r w:rsidR="0047496F">
                  <w:rPr>
                    <w:b/>
                  </w:rPr>
                  <w:t>4</w:t>
                </w:r>
                <w:r>
                  <w:rPr>
                    <w:b/>
                  </w:rPr>
                  <w:t xml:space="preserve">, </w:t>
                </w:r>
                <w:r w:rsidR="0047496F">
                  <w:rPr>
                    <w:b/>
                  </w:rPr>
                  <w:t>Marknadsblocket</w:t>
                </w:r>
                <w:r w:rsidR="00487783">
                  <w:rPr>
                    <w:b/>
                  </w:rPr>
                  <w:t xml:space="preserve"> </w:t>
                </w:r>
                <w:r w:rsidR="00F04949">
                  <w:rPr>
                    <w:b/>
                  </w:rPr>
                  <w:t>(</w:t>
                </w:r>
                <w:r w:rsidR="0047496F">
                  <w:rPr>
                    <w:b/>
                  </w:rPr>
                  <w:t>1</w:t>
                </w:r>
                <w:r w:rsidR="00F04949">
                  <w:rPr>
                    <w:b/>
                  </w:rPr>
                  <w:t>5 hp)</w:t>
                </w:r>
              </w:p>
              <w:p w14:paraId="5748F7F6" w14:textId="77777777" w:rsidR="00F87F5C" w:rsidRPr="001322A7" w:rsidRDefault="002B7698" w:rsidP="00F87F5C">
                <w:pPr>
                  <w:pStyle w:val="Sidhuv"/>
                  <w:rPr>
                    <w:sz w:val="28"/>
                  </w:rPr>
                </w:pPr>
              </w:p>
              <w:p w14:paraId="255D8BC2" w14:textId="77777777" w:rsidR="00F87F5C" w:rsidRPr="00D8794F" w:rsidRDefault="002B7698" w:rsidP="00F87F5C"/>
            </w:txbxContent>
          </v:textbox>
          <w10:wrap type="tight"/>
        </v:shape>
      </w:pict>
    </w:r>
    <w:r>
      <w:rPr>
        <w:noProof/>
      </w:rPr>
      <w:pict w14:anchorId="3BDA39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85.05pt;margin-top:30.2pt;width:77pt;height:96pt;z-index:251660288;mso-wrap-edited:f;mso-position-horizontal-relative:page;mso-position-vertical-relative:page" wrapcoords="-209 0 -209 21262 21600 21262 21600 0 -209 0" fillcolor="window">
          <v:imagedata r:id="rId1" o:title="lueng"/>
          <w10:wrap type="tight" anchorx="page" anchory="page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C313B"/>
    <w:multiLevelType w:val="multilevel"/>
    <w:tmpl w:val="BD16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0A67C9"/>
    <w:multiLevelType w:val="multilevel"/>
    <w:tmpl w:val="9EF6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252940"/>
    <w:multiLevelType w:val="multilevel"/>
    <w:tmpl w:val="86C2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124F00"/>
    <w:multiLevelType w:val="multilevel"/>
    <w:tmpl w:val="DA26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>
      <o:colormenu v:ext="edit" fill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95"/>
    <w:rsid w:val="0021602D"/>
    <w:rsid w:val="0023177C"/>
    <w:rsid w:val="002B7698"/>
    <w:rsid w:val="003E3AF6"/>
    <w:rsid w:val="00434577"/>
    <w:rsid w:val="0044041A"/>
    <w:rsid w:val="00452A20"/>
    <w:rsid w:val="00455FE2"/>
    <w:rsid w:val="0047496F"/>
    <w:rsid w:val="00487783"/>
    <w:rsid w:val="004A1BE7"/>
    <w:rsid w:val="004B25DA"/>
    <w:rsid w:val="0068083B"/>
    <w:rsid w:val="00682956"/>
    <w:rsid w:val="00771190"/>
    <w:rsid w:val="007F50FB"/>
    <w:rsid w:val="0086161E"/>
    <w:rsid w:val="00877195"/>
    <w:rsid w:val="008858C4"/>
    <w:rsid w:val="008B33CE"/>
    <w:rsid w:val="009A7D18"/>
    <w:rsid w:val="009C4A90"/>
    <w:rsid w:val="00B12FBF"/>
    <w:rsid w:val="00D06748"/>
    <w:rsid w:val="00D17646"/>
    <w:rsid w:val="00DF68AB"/>
    <w:rsid w:val="00F03D03"/>
    <w:rsid w:val="00F04949"/>
    <w:rsid w:val="00F302CE"/>
    <w:rsid w:val="00F854FC"/>
    <w:rsid w:val="00FE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enu v:ext="edit" fillcolor="none"/>
    </o:shapedefaults>
    <o:shapelayout v:ext="edit">
      <o:idmap v:ext="edit" data="2"/>
    </o:shapelayout>
  </w:shapeDefaults>
  <w:doNotEmbedSmartTags/>
  <w:decimalSymbol w:val=","/>
  <w:listSeparator w:val=";"/>
  <w14:docId w14:val="67F0BF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195"/>
    <w:rPr>
      <w:rFonts w:eastAsia="Times New Roman"/>
      <w:sz w:val="24"/>
      <w:szCs w:val="24"/>
      <w:lang w:eastAsia="sv-SE"/>
    </w:rPr>
  </w:style>
  <w:style w:type="paragraph" w:styleId="Rubrik1">
    <w:name w:val="heading 1"/>
    <w:basedOn w:val="Normal"/>
    <w:link w:val="Rubrik1Char"/>
    <w:uiPriority w:val="9"/>
    <w:qFormat/>
    <w:rsid w:val="009A7D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87719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877195"/>
    <w:rPr>
      <w:rFonts w:eastAsia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87719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877195"/>
    <w:rPr>
      <w:rFonts w:eastAsia="Times New Roman"/>
      <w:sz w:val="24"/>
      <w:szCs w:val="24"/>
      <w:lang w:eastAsia="sv-SE"/>
    </w:rPr>
  </w:style>
  <w:style w:type="paragraph" w:customStyle="1" w:styleId="Sidhuv">
    <w:name w:val="Sidhuv"/>
    <w:basedOn w:val="Normal"/>
    <w:uiPriority w:val="99"/>
    <w:semiHidden/>
    <w:rsid w:val="00877195"/>
    <w:pPr>
      <w:tabs>
        <w:tab w:val="center" w:pos="4536"/>
        <w:tab w:val="right" w:pos="9072"/>
      </w:tabs>
    </w:pPr>
    <w:rPr>
      <w:rFonts w:ascii="Cambria" w:eastAsia="Cambria" w:hAnsi="Cambria"/>
      <w:lang w:eastAsia="en-US"/>
    </w:rPr>
  </w:style>
  <w:style w:type="character" w:styleId="Sidnummer">
    <w:name w:val="page number"/>
    <w:basedOn w:val="Standardstycketypsnitt"/>
    <w:uiPriority w:val="99"/>
    <w:semiHidden/>
    <w:unhideWhenUsed/>
    <w:rsid w:val="00877195"/>
  </w:style>
  <w:style w:type="character" w:styleId="Hyperlnk">
    <w:name w:val="Hyperlink"/>
    <w:basedOn w:val="Standardstycketypsnitt"/>
    <w:uiPriority w:val="99"/>
    <w:semiHidden/>
    <w:unhideWhenUsed/>
    <w:rsid w:val="00F302CE"/>
    <w:rPr>
      <w:color w:val="0000FF"/>
      <w:u w:val="single"/>
    </w:rPr>
  </w:style>
  <w:style w:type="character" w:styleId="Betoning2">
    <w:name w:val="Strong"/>
    <w:basedOn w:val="Standardstycketypsnitt"/>
    <w:uiPriority w:val="22"/>
    <w:qFormat/>
    <w:rsid w:val="00F302CE"/>
    <w:rPr>
      <w:b/>
      <w:bCs/>
    </w:rPr>
  </w:style>
  <w:style w:type="character" w:customStyle="1" w:styleId="Rubrik1Char">
    <w:name w:val="Rubrik 1 Char"/>
    <w:basedOn w:val="Standardstycketypsnitt"/>
    <w:link w:val="Rubrik1"/>
    <w:uiPriority w:val="9"/>
    <w:rsid w:val="009A7D18"/>
    <w:rPr>
      <w:rFonts w:eastAsia="Times New Roman"/>
      <w:b/>
      <w:bCs/>
      <w:kern w:val="36"/>
      <w:sz w:val="48"/>
      <w:szCs w:val="48"/>
      <w:lang w:eastAsia="sv-SE"/>
    </w:rPr>
  </w:style>
  <w:style w:type="character" w:customStyle="1" w:styleId="journaltitle">
    <w:name w:val="journaltitle"/>
    <w:basedOn w:val="Standardstycketypsnitt"/>
    <w:rsid w:val="009A7D18"/>
  </w:style>
  <w:style w:type="character" w:customStyle="1" w:styleId="journalsubtitle">
    <w:name w:val="journalsubtitle"/>
    <w:basedOn w:val="Standardstycketypsnitt"/>
    <w:rsid w:val="009A7D18"/>
  </w:style>
  <w:style w:type="character" w:customStyle="1" w:styleId="articlecopyright">
    <w:name w:val="articlecopyright"/>
    <w:basedOn w:val="Standardstycketypsnitt"/>
    <w:rsid w:val="009A7D18"/>
  </w:style>
  <w:style w:type="character" w:customStyle="1" w:styleId="articledoi">
    <w:name w:val="articledoi"/>
    <w:basedOn w:val="Standardstycketypsnitt"/>
    <w:rsid w:val="009A7D18"/>
  </w:style>
  <w:style w:type="character" w:customStyle="1" w:styleId="author">
    <w:name w:val="author"/>
    <w:basedOn w:val="Standardstycketypsnitt"/>
    <w:rsid w:val="009A7D18"/>
  </w:style>
  <w:style w:type="character" w:customStyle="1" w:styleId="authorname">
    <w:name w:val="authorname"/>
    <w:basedOn w:val="Standardstycketypsnitt"/>
    <w:rsid w:val="009A7D18"/>
  </w:style>
  <w:style w:type="character" w:customStyle="1" w:styleId="affiliationnumber">
    <w:name w:val="affiliationnumber"/>
    <w:basedOn w:val="Standardstycketypsnitt"/>
    <w:rsid w:val="009A7D18"/>
  </w:style>
  <w:style w:type="character" w:customStyle="1" w:styleId="medium-font">
    <w:name w:val="medium-font"/>
    <w:basedOn w:val="Standardstycketypsnitt"/>
    <w:rsid w:val="009A7D18"/>
  </w:style>
  <w:style w:type="paragraph" w:customStyle="1" w:styleId="Beskrivning1">
    <w:name w:val="Beskrivning1"/>
    <w:basedOn w:val="Normal"/>
    <w:rsid w:val="00D17646"/>
    <w:pPr>
      <w:spacing w:before="100" w:beforeAutospacing="1" w:after="100" w:afterAutospacing="1"/>
    </w:pPr>
  </w:style>
  <w:style w:type="character" w:customStyle="1" w:styleId="title-link-wrapper1">
    <w:name w:val="title-link-wrapper1"/>
    <w:basedOn w:val="Standardstycketypsnitt"/>
    <w:rsid w:val="00D17646"/>
    <w:rPr>
      <w:vanish w:val="0"/>
      <w:webHidden w:val="0"/>
      <w:sz w:val="32"/>
      <w:szCs w:val="32"/>
      <w:specVanish w:val="0"/>
    </w:rPr>
  </w:style>
  <w:style w:type="character" w:customStyle="1" w:styleId="hidden1">
    <w:name w:val="hidden1"/>
    <w:basedOn w:val="Standardstycketypsnitt"/>
    <w:rsid w:val="00D17646"/>
  </w:style>
  <w:style w:type="paragraph" w:styleId="Ingetavstnd">
    <w:name w:val="No Spacing"/>
    <w:uiPriority w:val="1"/>
    <w:qFormat/>
    <w:rsid w:val="00487783"/>
    <w:rPr>
      <w:rFonts w:ascii="Calibri" w:eastAsia="Calibri" w:hAnsi="Calibri"/>
      <w:sz w:val="22"/>
      <w:szCs w:val="22"/>
      <w:lang w:eastAsia="en-US"/>
    </w:rPr>
  </w:style>
  <w:style w:type="character" w:customStyle="1" w:styleId="field-content">
    <w:name w:val="field-content"/>
    <w:basedOn w:val="Standardstycketypsnitt"/>
    <w:rsid w:val="0047496F"/>
  </w:style>
  <w:style w:type="character" w:styleId="Kommentarsreferens">
    <w:name w:val="annotation reference"/>
    <w:basedOn w:val="Standardstycketypsnitt"/>
    <w:uiPriority w:val="99"/>
    <w:semiHidden/>
    <w:unhideWhenUsed/>
    <w:rsid w:val="00D06748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06748"/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D06748"/>
    <w:rPr>
      <w:rFonts w:eastAsia="Times New Roman"/>
      <w:sz w:val="24"/>
      <w:szCs w:val="24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06748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06748"/>
    <w:rPr>
      <w:rFonts w:eastAsia="Times New Roman"/>
      <w:b/>
      <w:bCs/>
      <w:sz w:val="24"/>
      <w:szCs w:val="24"/>
      <w:lang w:eastAsia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06748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06748"/>
    <w:rPr>
      <w:rFonts w:ascii="Lucida Grande" w:eastAsia="Times New Roman" w:hAnsi="Lucida Grande" w:cs="Lucida Grande"/>
      <w:sz w:val="18"/>
      <w:szCs w:val="18"/>
      <w:lang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195"/>
    <w:rPr>
      <w:rFonts w:eastAsia="Times New Roman"/>
      <w:sz w:val="24"/>
      <w:szCs w:val="24"/>
      <w:lang w:eastAsia="sv-SE"/>
    </w:rPr>
  </w:style>
  <w:style w:type="paragraph" w:styleId="Rubrik1">
    <w:name w:val="heading 1"/>
    <w:basedOn w:val="Normal"/>
    <w:link w:val="Rubrik1Char"/>
    <w:uiPriority w:val="9"/>
    <w:qFormat/>
    <w:rsid w:val="009A7D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87719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877195"/>
    <w:rPr>
      <w:rFonts w:eastAsia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87719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877195"/>
    <w:rPr>
      <w:rFonts w:eastAsia="Times New Roman"/>
      <w:sz w:val="24"/>
      <w:szCs w:val="24"/>
      <w:lang w:eastAsia="sv-SE"/>
    </w:rPr>
  </w:style>
  <w:style w:type="paragraph" w:customStyle="1" w:styleId="Sidhuv">
    <w:name w:val="Sidhuv"/>
    <w:basedOn w:val="Normal"/>
    <w:uiPriority w:val="99"/>
    <w:semiHidden/>
    <w:rsid w:val="00877195"/>
    <w:pPr>
      <w:tabs>
        <w:tab w:val="center" w:pos="4536"/>
        <w:tab w:val="right" w:pos="9072"/>
      </w:tabs>
    </w:pPr>
    <w:rPr>
      <w:rFonts w:ascii="Cambria" w:eastAsia="Cambria" w:hAnsi="Cambria"/>
      <w:lang w:eastAsia="en-US"/>
    </w:rPr>
  </w:style>
  <w:style w:type="character" w:styleId="Sidnummer">
    <w:name w:val="page number"/>
    <w:basedOn w:val="Standardstycketypsnitt"/>
    <w:uiPriority w:val="99"/>
    <w:semiHidden/>
    <w:unhideWhenUsed/>
    <w:rsid w:val="00877195"/>
  </w:style>
  <w:style w:type="character" w:styleId="Hyperlnk">
    <w:name w:val="Hyperlink"/>
    <w:basedOn w:val="Standardstycketypsnitt"/>
    <w:uiPriority w:val="99"/>
    <w:semiHidden/>
    <w:unhideWhenUsed/>
    <w:rsid w:val="00F302CE"/>
    <w:rPr>
      <w:color w:val="0000FF"/>
      <w:u w:val="single"/>
    </w:rPr>
  </w:style>
  <w:style w:type="character" w:styleId="Betoning2">
    <w:name w:val="Strong"/>
    <w:basedOn w:val="Standardstycketypsnitt"/>
    <w:uiPriority w:val="22"/>
    <w:qFormat/>
    <w:rsid w:val="00F302CE"/>
    <w:rPr>
      <w:b/>
      <w:bCs/>
    </w:rPr>
  </w:style>
  <w:style w:type="character" w:customStyle="1" w:styleId="Rubrik1Char">
    <w:name w:val="Rubrik 1 Char"/>
    <w:basedOn w:val="Standardstycketypsnitt"/>
    <w:link w:val="Rubrik1"/>
    <w:uiPriority w:val="9"/>
    <w:rsid w:val="009A7D18"/>
    <w:rPr>
      <w:rFonts w:eastAsia="Times New Roman"/>
      <w:b/>
      <w:bCs/>
      <w:kern w:val="36"/>
      <w:sz w:val="48"/>
      <w:szCs w:val="48"/>
      <w:lang w:eastAsia="sv-SE"/>
    </w:rPr>
  </w:style>
  <w:style w:type="character" w:customStyle="1" w:styleId="journaltitle">
    <w:name w:val="journaltitle"/>
    <w:basedOn w:val="Standardstycketypsnitt"/>
    <w:rsid w:val="009A7D18"/>
  </w:style>
  <w:style w:type="character" w:customStyle="1" w:styleId="journalsubtitle">
    <w:name w:val="journalsubtitle"/>
    <w:basedOn w:val="Standardstycketypsnitt"/>
    <w:rsid w:val="009A7D18"/>
  </w:style>
  <w:style w:type="character" w:customStyle="1" w:styleId="articlecopyright">
    <w:name w:val="articlecopyright"/>
    <w:basedOn w:val="Standardstycketypsnitt"/>
    <w:rsid w:val="009A7D18"/>
  </w:style>
  <w:style w:type="character" w:customStyle="1" w:styleId="articledoi">
    <w:name w:val="articledoi"/>
    <w:basedOn w:val="Standardstycketypsnitt"/>
    <w:rsid w:val="009A7D18"/>
  </w:style>
  <w:style w:type="character" w:customStyle="1" w:styleId="author">
    <w:name w:val="author"/>
    <w:basedOn w:val="Standardstycketypsnitt"/>
    <w:rsid w:val="009A7D18"/>
  </w:style>
  <w:style w:type="character" w:customStyle="1" w:styleId="authorname">
    <w:name w:val="authorname"/>
    <w:basedOn w:val="Standardstycketypsnitt"/>
    <w:rsid w:val="009A7D18"/>
  </w:style>
  <w:style w:type="character" w:customStyle="1" w:styleId="affiliationnumber">
    <w:name w:val="affiliationnumber"/>
    <w:basedOn w:val="Standardstycketypsnitt"/>
    <w:rsid w:val="009A7D18"/>
  </w:style>
  <w:style w:type="character" w:customStyle="1" w:styleId="medium-font">
    <w:name w:val="medium-font"/>
    <w:basedOn w:val="Standardstycketypsnitt"/>
    <w:rsid w:val="009A7D18"/>
  </w:style>
  <w:style w:type="paragraph" w:customStyle="1" w:styleId="Beskrivning1">
    <w:name w:val="Beskrivning1"/>
    <w:basedOn w:val="Normal"/>
    <w:rsid w:val="00D17646"/>
    <w:pPr>
      <w:spacing w:before="100" w:beforeAutospacing="1" w:after="100" w:afterAutospacing="1"/>
    </w:pPr>
  </w:style>
  <w:style w:type="character" w:customStyle="1" w:styleId="title-link-wrapper1">
    <w:name w:val="title-link-wrapper1"/>
    <w:basedOn w:val="Standardstycketypsnitt"/>
    <w:rsid w:val="00D17646"/>
    <w:rPr>
      <w:vanish w:val="0"/>
      <w:webHidden w:val="0"/>
      <w:sz w:val="32"/>
      <w:szCs w:val="32"/>
      <w:specVanish w:val="0"/>
    </w:rPr>
  </w:style>
  <w:style w:type="character" w:customStyle="1" w:styleId="hidden1">
    <w:name w:val="hidden1"/>
    <w:basedOn w:val="Standardstycketypsnitt"/>
    <w:rsid w:val="00D17646"/>
  </w:style>
  <w:style w:type="paragraph" w:styleId="Ingetavstnd">
    <w:name w:val="No Spacing"/>
    <w:uiPriority w:val="1"/>
    <w:qFormat/>
    <w:rsid w:val="00487783"/>
    <w:rPr>
      <w:rFonts w:ascii="Calibri" w:eastAsia="Calibri" w:hAnsi="Calibri"/>
      <w:sz w:val="22"/>
      <w:szCs w:val="22"/>
      <w:lang w:eastAsia="en-US"/>
    </w:rPr>
  </w:style>
  <w:style w:type="character" w:customStyle="1" w:styleId="field-content">
    <w:name w:val="field-content"/>
    <w:basedOn w:val="Standardstycketypsnitt"/>
    <w:rsid w:val="0047496F"/>
  </w:style>
  <w:style w:type="character" w:styleId="Kommentarsreferens">
    <w:name w:val="annotation reference"/>
    <w:basedOn w:val="Standardstycketypsnitt"/>
    <w:uiPriority w:val="99"/>
    <w:semiHidden/>
    <w:unhideWhenUsed/>
    <w:rsid w:val="00D06748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06748"/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D06748"/>
    <w:rPr>
      <w:rFonts w:eastAsia="Times New Roman"/>
      <w:sz w:val="24"/>
      <w:szCs w:val="24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06748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06748"/>
    <w:rPr>
      <w:rFonts w:eastAsia="Times New Roman"/>
      <w:b/>
      <w:bCs/>
      <w:sz w:val="24"/>
      <w:szCs w:val="24"/>
      <w:lang w:eastAsia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06748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06748"/>
    <w:rPr>
      <w:rFonts w:ascii="Lucida Grande" w:eastAsia="Times New Roman" w:hAnsi="Lucida Grande" w:cs="Lucida Grande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76470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4607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302257">
                                  <w:marLeft w:val="0"/>
                                  <w:marRight w:val="15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3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2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21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50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23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0278">
                  <w:marLeft w:val="0"/>
                  <w:marRight w:val="0"/>
                  <w:marTop w:val="0"/>
                  <w:marBottom w:val="0"/>
                  <w:divBdr>
                    <w:top w:val="single" w:sz="6" w:space="0" w:color="BFCC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735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23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14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82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53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92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47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6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780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8582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5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12201">
                                  <w:marLeft w:val="0"/>
                                  <w:marRight w:val="15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1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hyperlink" Target="http://www.sou.gov.se/litteratur/rapporter.htm" TargetMode="External"/><Relationship Id="rId4" Type="http://schemas.openxmlformats.org/officeDocument/2006/relationships/settings" Target="settings.xml"/><Relationship Id="rId7" Type="http://schemas.openxmlformats.org/officeDocument/2006/relationships/endnotes" Target="endnotes.xml"/><Relationship Id="rId11" Type="http://schemas.openxmlformats.org/officeDocument/2006/relationships/hyperlink" Target="http://www.sou.gov.se/litteratur/rapporter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6" Type="http://schemas.openxmlformats.org/officeDocument/2006/relationships/footer" Target="footer1.xml"/><Relationship Id="rId8" Type="http://schemas.openxmlformats.org/officeDocument/2006/relationships/hyperlink" Target="http://forlaggare.se/faktabank/vara-rapporter" TargetMode="External"/><Relationship Id="rId13" Type="http://schemas.openxmlformats.org/officeDocument/2006/relationships/hyperlink" Target="http://www.sou.gov.se/litteratur/rapporter.htm" TargetMode="External"/><Relationship Id="rId10" Type="http://schemas.openxmlformats.org/officeDocument/2006/relationships/hyperlink" Target="http://www.sou.gov.se/litteratur/rapporter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2" Type="http://schemas.openxmlformats.org/officeDocument/2006/relationships/hyperlink" Target="http://forlaggare.se/content/biblioteken-och-bokmarknaden-%E2%80%93-fr%C3%A5n-folkskola-till-e-b%C3%B6cker-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9" Type="http://schemas.openxmlformats.org/officeDocument/2006/relationships/hyperlink" Target="http://forlaggare.se/faktabank/branschstatistik-rapporter" TargetMode="External"/><Relationship Id="rId3" Type="http://schemas.microsoft.com/office/2007/relationships/stylesWithEffects" Target="stylesWithEffects.xml"/><Relationship Id="rId1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3571</Characters>
  <Application>Microsoft Macintosh Word</Application>
  <DocSecurity>0</DocSecurity>
  <Lines>60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askander, mikael</dc:creator>
  <cp:lastModifiedBy>Microsoft Office-användare</cp:lastModifiedBy>
  <cp:revision>3</cp:revision>
  <dcterms:created xsi:type="dcterms:W3CDTF">2013-05-29T17:19:00Z</dcterms:created>
  <dcterms:modified xsi:type="dcterms:W3CDTF">2013-05-29T17:21:00Z</dcterms:modified>
</cp:coreProperties>
</file>