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80" w:bottomFromText="180" w:vertAnchor="page" w:horzAnchor="page" w:tblpX="1417" w:tblpY="1309"/>
        <w:tblW w:w="0" w:type="auto"/>
        <w:tblLayout w:type="fixed"/>
        <w:tblLook w:val="0000" w:firstRow="0" w:lastRow="0" w:firstColumn="0" w:lastColumn="0" w:noHBand="0" w:noVBand="0"/>
      </w:tblPr>
      <w:tblGrid>
        <w:gridCol w:w="1397"/>
        <w:gridCol w:w="1313"/>
        <w:gridCol w:w="959"/>
        <w:gridCol w:w="696"/>
        <w:gridCol w:w="2617"/>
        <w:gridCol w:w="750"/>
        <w:gridCol w:w="1682"/>
      </w:tblGrid>
      <w:tr w:rsidR="00926403" w:rsidRPr="006A7201" w14:paraId="7DFE403B" w14:textId="77777777">
        <w:trPr>
          <w:cantSplit/>
          <w:trHeight w:val="603"/>
        </w:trPr>
        <w:tc>
          <w:tcPr>
            <w:tcW w:w="9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7B743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Kurskod:</w:t>
            </w:r>
            <w:r w:rsidR="00700999">
              <w:rPr>
                <w:rFonts w:ascii="Lucida Grande" w:hAnsi="Lucida Grande"/>
                <w:sz w:val="20"/>
                <w:szCs w:val="20"/>
              </w:rPr>
              <w:t xml:space="preserve"> ILHA0</w:t>
            </w:r>
            <w:bookmarkStart w:id="0" w:name="_GoBack"/>
            <w:bookmarkEnd w:id="0"/>
            <w:r w:rsidRPr="006A7201">
              <w:rPr>
                <w:rFonts w:ascii="Lucida Grande" w:hAnsi="Lucida Grande"/>
                <w:sz w:val="20"/>
                <w:szCs w:val="20"/>
              </w:rPr>
              <w:t xml:space="preserve">2 </w:t>
            </w:r>
            <w:r w:rsidRPr="006A7201">
              <w:rPr>
                <w:rFonts w:ascii="Lucida Grande" w:hAnsi="Lucida Grande"/>
                <w:b/>
                <w:sz w:val="20"/>
                <w:szCs w:val="20"/>
              </w:rPr>
              <w:t>Kurs:</w:t>
            </w:r>
            <w:r w:rsidRPr="006A7201">
              <w:rPr>
                <w:rFonts w:ascii="Lucida Grande" w:hAnsi="Lucida Grande"/>
                <w:sz w:val="20"/>
                <w:szCs w:val="20"/>
              </w:rPr>
              <w:t xml:space="preserve"> Idé- och lärdomshistoria, fortsättningskurs: Delkurs 2 </w:t>
            </w:r>
            <w:r w:rsidRPr="006A7201">
              <w:rPr>
                <w:rFonts w:ascii="Lucida Grande" w:hAnsi="Lucida Grande"/>
                <w:b/>
                <w:sz w:val="20"/>
                <w:szCs w:val="20"/>
              </w:rPr>
              <w:t>VT2014</w:t>
            </w:r>
          </w:p>
        </w:tc>
      </w:tr>
      <w:tr w:rsidR="00926403" w:rsidRPr="006A7201" w14:paraId="108B693A" w14:textId="77777777">
        <w:trPr>
          <w:cantSplit/>
          <w:trHeight w:val="300"/>
        </w:trPr>
        <w:tc>
          <w:tcPr>
            <w:tcW w:w="941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30ECC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Kursansvarig: Fernando Flores</w:t>
            </w:r>
          </w:p>
        </w:tc>
      </w:tr>
      <w:tr w:rsidR="00926403" w:rsidRPr="006A7201" w14:paraId="5ED67BBF" w14:textId="77777777">
        <w:trPr>
          <w:cantSplit/>
          <w:trHeight w:val="300"/>
        </w:trPr>
        <w:tc>
          <w:tcPr>
            <w:tcW w:w="941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83A0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 xml:space="preserve">Kontaktuppgifter: </w:t>
            </w:r>
            <w:r w:rsidRPr="006A7201">
              <w:rPr>
                <w:rFonts w:ascii="Lucida Grande" w:hAnsi="Lucida Grande"/>
                <w:sz w:val="20"/>
                <w:szCs w:val="20"/>
              </w:rPr>
              <w:t>fernando.flores@kultur.lu.se, 046-222 3179</w:t>
            </w:r>
          </w:p>
        </w:tc>
      </w:tr>
      <w:tr w:rsidR="00926403" w:rsidRPr="006A7201" w14:paraId="380C8B51" w14:textId="77777777">
        <w:trPr>
          <w:cantSplit/>
          <w:trHeight w:val="379"/>
        </w:trPr>
        <w:tc>
          <w:tcPr>
            <w:tcW w:w="941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3A6E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Lucida Grande" w:hAnsi="Lucida Grande"/>
                <w:sz w:val="20"/>
                <w:szCs w:val="20"/>
                <w:lang w:val="de-DE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  <w:lang w:val="de-DE"/>
              </w:rPr>
              <w:t xml:space="preserve">Lärare: </w:t>
            </w:r>
            <w:r w:rsidRPr="006A7201">
              <w:rPr>
                <w:rFonts w:ascii="Lucida Grande" w:hAnsi="Lucida Grande"/>
                <w:sz w:val="20"/>
                <w:szCs w:val="20"/>
                <w:lang w:val="de-DE"/>
              </w:rPr>
              <w:t>FF= Fernando Flores; JE= Jonnie Eriksson</w:t>
            </w:r>
          </w:p>
        </w:tc>
      </w:tr>
      <w:tr w:rsidR="00926403" w:rsidRPr="006A7201" w14:paraId="21877602" w14:textId="77777777">
        <w:trPr>
          <w:cantSplit/>
          <w:trHeight w:val="300"/>
        </w:trPr>
        <w:tc>
          <w:tcPr>
            <w:tcW w:w="941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77D8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 xml:space="preserve">Examination: </w:t>
            </w:r>
            <w:r w:rsidRPr="006A7201">
              <w:rPr>
                <w:rFonts w:ascii="Lucida Grande" w:hAnsi="Lucida Grande"/>
                <w:sz w:val="20"/>
                <w:szCs w:val="20"/>
              </w:rPr>
              <w:t>Hemuppgifter</w:t>
            </w:r>
          </w:p>
        </w:tc>
      </w:tr>
      <w:tr w:rsidR="00926403" w:rsidRPr="006A7201" w14:paraId="3E274CF7" w14:textId="77777777">
        <w:trPr>
          <w:cantSplit/>
          <w:trHeight w:val="300"/>
        </w:trPr>
        <w:tc>
          <w:tcPr>
            <w:tcW w:w="941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6EAB7" w14:textId="77777777" w:rsidR="00926403" w:rsidRPr="006A7201" w:rsidRDefault="0092640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0"/>
                <w:szCs w:val="20"/>
              </w:rPr>
            </w:pPr>
          </w:p>
        </w:tc>
      </w:tr>
      <w:tr w:rsidR="00926403" w:rsidRPr="006A7201" w14:paraId="798CB541" w14:textId="77777777">
        <w:trPr>
          <w:cantSplit/>
          <w:trHeight w:val="600"/>
        </w:trPr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07B72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Datum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C847A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sal</w:t>
            </w: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21C5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tid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8086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titel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5531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Lärare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F21B3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övrigt</w:t>
            </w:r>
          </w:p>
        </w:tc>
      </w:tr>
      <w:tr w:rsidR="00926403" w:rsidRPr="006A7201" w14:paraId="6FA12AD2" w14:textId="77777777">
        <w:trPr>
          <w:cantSplit/>
          <w:trHeight w:val="900"/>
        </w:trPr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67AA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12/2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B1B6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Sal 202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5B7F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13.00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02CF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15.00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99CB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Teori och metod i de historiska vetenskaperna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A504" w14:textId="77777777" w:rsidR="00926403" w:rsidRPr="006A7201" w:rsidRDefault="0092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3AA2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Sjörup,  Sören</w:t>
            </w:r>
          </w:p>
        </w:tc>
      </w:tr>
      <w:tr w:rsidR="00926403" w:rsidRPr="006A7201" w14:paraId="30B47D20" w14:textId="77777777" w:rsidTr="006A7201">
        <w:trPr>
          <w:cantSplit/>
          <w:trHeight w:val="993"/>
        </w:trPr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AF8E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14/2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9868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Sal 202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7BA4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13.00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FC5A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15.00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ABDE5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Levinas &amp; Merleau-Ponty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D2AE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FF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4AE7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Bengtsson, Jan. Sammanflätningar.</w:t>
            </w:r>
          </w:p>
        </w:tc>
      </w:tr>
      <w:tr w:rsidR="00926403" w:rsidRPr="006A7201" w14:paraId="72280026" w14:textId="77777777" w:rsidTr="006A7201">
        <w:trPr>
          <w:cantSplit/>
          <w:trHeight w:val="1121"/>
        </w:trPr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FC2F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17/2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5C75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Sal 202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D5FC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13.00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80A72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15.00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B8D1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Strukturalism:</w:t>
            </w:r>
          </w:p>
          <w:p w14:paraId="66CFF813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  <w:lang w:val="en-US"/>
              </w:rPr>
              <w:t>Lévi-Strauss, Barthes, Althusser, Lacan</w:t>
            </w:r>
          </w:p>
          <w:p w14:paraId="536CDC0D" w14:textId="77777777" w:rsidR="00926403" w:rsidRPr="006A7201" w:rsidRDefault="0092640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AED3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FF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8ECC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Lübcke, Poul (redaktör). Vår tids filosofi .</w:t>
            </w:r>
          </w:p>
        </w:tc>
      </w:tr>
      <w:tr w:rsidR="00926403" w:rsidRPr="006A7201" w14:paraId="018BCCF7" w14:textId="77777777" w:rsidTr="006A7201">
        <w:trPr>
          <w:cantSplit/>
          <w:trHeight w:val="698"/>
        </w:trPr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9C0F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19/2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8E70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Sal 202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583A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13.00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4E03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15.00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91A0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  <w:lang w:val="en-US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  <w:lang w:val="en-US"/>
              </w:rPr>
              <w:t>Austin, Searle, Kuhn, Feyerabend</w:t>
            </w:r>
          </w:p>
          <w:p w14:paraId="7DDF6B02" w14:textId="77777777" w:rsidR="00926403" w:rsidRPr="006A7201" w:rsidRDefault="0092640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1B4B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FF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F7EC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Austin, Searle</w:t>
            </w:r>
          </w:p>
        </w:tc>
      </w:tr>
      <w:tr w:rsidR="00926403" w:rsidRPr="006A7201" w14:paraId="0FB31A84" w14:textId="77777777" w:rsidTr="006A7201">
        <w:trPr>
          <w:cantSplit/>
          <w:trHeight w:val="1105"/>
        </w:trPr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C3FF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  <w:t>21/2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EFAD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center"/>
              <w:rPr>
                <w:rFonts w:ascii="Lucida Grande" w:hAnsi="Lucida Grande"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sz w:val="20"/>
                <w:szCs w:val="20"/>
                <w:shd w:val="clear" w:color="auto" w:fill="FFFF00"/>
              </w:rPr>
              <w:t>Sal 202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AFDE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</w:tabs>
              <w:jc w:val="center"/>
              <w:rPr>
                <w:rFonts w:ascii="Lucida Grande" w:hAnsi="Lucida Grande"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sz w:val="20"/>
                <w:szCs w:val="20"/>
                <w:shd w:val="clear" w:color="auto" w:fill="FFFF00"/>
              </w:rPr>
              <w:t>13.00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A068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</w:tabs>
              <w:jc w:val="center"/>
              <w:rPr>
                <w:rFonts w:ascii="Lucida Grande" w:hAnsi="Lucida Grande"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sz w:val="20"/>
                <w:szCs w:val="20"/>
                <w:shd w:val="clear" w:color="auto" w:fill="FFFF00"/>
              </w:rPr>
              <w:t>15.00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7791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  <w:t>Poststrukturalism:</w:t>
            </w:r>
          </w:p>
          <w:p w14:paraId="0C1CE1F3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  <w:t>Derrida, Foucault, Agamben</w:t>
            </w:r>
          </w:p>
          <w:p w14:paraId="4B14ECE3" w14:textId="77777777" w:rsidR="00926403" w:rsidRPr="006A7201" w:rsidRDefault="0092640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907C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sz w:val="20"/>
                <w:szCs w:val="20"/>
                <w:shd w:val="clear" w:color="auto" w:fill="FFFF00"/>
              </w:rPr>
              <w:t>JE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E4F3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jc w:val="center"/>
              <w:rPr>
                <w:rFonts w:ascii="Lucida Grande" w:hAnsi="Lucida Grande"/>
                <w:sz w:val="20"/>
                <w:szCs w:val="20"/>
                <w:shd w:val="clear" w:color="auto" w:fill="FFFF00"/>
                <w:lang w:val="es-ES"/>
              </w:rPr>
            </w:pPr>
            <w:r w:rsidRPr="006A7201">
              <w:rPr>
                <w:rFonts w:ascii="Lucida Grande" w:hAnsi="Lucida Grande"/>
                <w:sz w:val="20"/>
                <w:szCs w:val="20"/>
                <w:shd w:val="clear" w:color="auto" w:fill="FFFF00"/>
                <w:lang w:val="es-ES"/>
              </w:rPr>
              <w:t>Descombes, Rajan, Derrida, Foucault, Agamben</w:t>
            </w:r>
          </w:p>
        </w:tc>
      </w:tr>
      <w:tr w:rsidR="00926403" w:rsidRPr="006A7201" w14:paraId="666CE46D" w14:textId="77777777">
        <w:trPr>
          <w:cantSplit/>
          <w:trHeight w:val="960"/>
        </w:trPr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046E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24/2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DEEE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Sal 202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2AAD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13.00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FD00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15.00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ADC8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  <w:lang w:val="en-US"/>
              </w:rPr>
              <w:t>Post</w:t>
            </w:r>
            <w:r w:rsidRPr="006A7201">
              <w:rPr>
                <w:rFonts w:ascii="Lucida Grande" w:hAnsi="Lucida Grande"/>
                <w:b/>
                <w:sz w:val="20"/>
                <w:szCs w:val="20"/>
              </w:rPr>
              <w:t>kolonialism:</w:t>
            </w:r>
          </w:p>
          <w:p w14:paraId="0A16C81F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Said, Spivak, Bhabha.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077C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FF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D8B0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Spivak</w:t>
            </w:r>
          </w:p>
        </w:tc>
      </w:tr>
      <w:tr w:rsidR="00926403" w:rsidRPr="006A7201" w14:paraId="18B248EF" w14:textId="77777777" w:rsidTr="006A7201">
        <w:trPr>
          <w:cantSplit/>
          <w:trHeight w:val="1149"/>
        </w:trPr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199D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26/2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8B14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Sal 202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5F99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13.00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488C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15.00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0623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Postmodernism:</w:t>
            </w:r>
          </w:p>
          <w:p w14:paraId="3F0F6068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Lyotard, Baudrillard</w:t>
            </w:r>
          </w:p>
          <w:p w14:paraId="4BF23AA4" w14:textId="77777777" w:rsidR="00926403" w:rsidRPr="006A7201" w:rsidRDefault="0092640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7CA6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FF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A254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Best &amp; Kellner, Hassan, Jameson, Baudrillard</w:t>
            </w:r>
          </w:p>
        </w:tc>
      </w:tr>
      <w:tr w:rsidR="00926403" w:rsidRPr="006A7201" w14:paraId="5FD82ADF" w14:textId="77777777">
        <w:trPr>
          <w:cantSplit/>
          <w:trHeight w:val="1008"/>
        </w:trPr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B931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28/2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4166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Sal 202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D386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13.00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A40F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15.00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87E6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Genusforskningen</w:t>
            </w:r>
          </w:p>
          <w:p w14:paraId="62A96216" w14:textId="77777777" w:rsidR="00926403" w:rsidRPr="006A7201" w:rsidRDefault="0092640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D69D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FF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F8BB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sz w:val="20"/>
                <w:szCs w:val="20"/>
              </w:rPr>
              <w:t>Lykke, Nina</w:t>
            </w:r>
            <w:r w:rsidRPr="006A7201">
              <w:rPr>
                <w:rFonts w:ascii="Lucida Grande" w:hAnsi="Lucida Grande"/>
                <w:sz w:val="20"/>
                <w:szCs w:val="20"/>
              </w:rPr>
              <w:t>.</w:t>
            </w:r>
          </w:p>
        </w:tc>
      </w:tr>
      <w:tr w:rsidR="00926403" w:rsidRPr="006A7201" w14:paraId="57E97152" w14:textId="77777777">
        <w:trPr>
          <w:cantSplit/>
          <w:trHeight w:val="1130"/>
        </w:trPr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A07B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3/3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3EA4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Sal 202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D6A6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13.00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6A32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15.00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F131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</w:rPr>
              <w:t>Den digitala revolutionen och digimodernismen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D20B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FF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E9C2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jc w:val="center"/>
              <w:rPr>
                <w:rFonts w:ascii="Lucida Grande" w:hAnsi="Lucida Grande"/>
                <w:sz w:val="20"/>
                <w:szCs w:val="20"/>
              </w:rPr>
            </w:pPr>
            <w:r w:rsidRPr="006A7201">
              <w:rPr>
                <w:rFonts w:ascii="Lucida Grande" w:hAnsi="Lucida Grande"/>
                <w:sz w:val="20"/>
                <w:szCs w:val="20"/>
              </w:rPr>
              <w:t>Föreläsnings-anteckningar</w:t>
            </w:r>
          </w:p>
        </w:tc>
      </w:tr>
      <w:tr w:rsidR="00926403" w:rsidRPr="006A7201" w14:paraId="4725A567" w14:textId="77777777">
        <w:trPr>
          <w:cantSplit/>
          <w:trHeight w:val="1500"/>
        </w:trPr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3952" w14:textId="77777777" w:rsidR="00926403" w:rsidRPr="006A7201" w:rsidRDefault="0092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</w:pPr>
          </w:p>
          <w:p w14:paraId="5D7CD328" w14:textId="77777777" w:rsidR="00926403" w:rsidRPr="006A7201" w:rsidRDefault="0092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</w:pPr>
          </w:p>
          <w:p w14:paraId="18BD939B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  <w:t>6/3</w:t>
            </w:r>
          </w:p>
          <w:p w14:paraId="3BD44E44" w14:textId="77777777" w:rsidR="00926403" w:rsidRPr="006A7201" w:rsidRDefault="0092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</w:pPr>
          </w:p>
          <w:p w14:paraId="5ACB5FF1" w14:textId="77777777" w:rsidR="00926403" w:rsidRPr="006A7201" w:rsidRDefault="0092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8734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center"/>
              <w:rPr>
                <w:rFonts w:ascii="Lucida Grande" w:hAnsi="Lucida Grande"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sz w:val="20"/>
                <w:szCs w:val="20"/>
                <w:shd w:val="clear" w:color="auto" w:fill="FFFF00"/>
              </w:rPr>
              <w:t>Sal 202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BA9E3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</w:tabs>
              <w:jc w:val="center"/>
              <w:rPr>
                <w:rFonts w:ascii="Lucida Grande" w:hAnsi="Lucida Grande"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sz w:val="20"/>
                <w:szCs w:val="20"/>
                <w:shd w:val="clear" w:color="auto" w:fill="FFFF00"/>
              </w:rPr>
              <w:t>13.00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34B1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</w:tabs>
              <w:jc w:val="center"/>
              <w:rPr>
                <w:rFonts w:ascii="Lucida Grande" w:hAnsi="Lucida Grande"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sz w:val="20"/>
                <w:szCs w:val="20"/>
                <w:shd w:val="clear" w:color="auto" w:fill="FFFF00"/>
              </w:rPr>
              <w:t>15.00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523A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  <w:t>Nymaterialism:</w:t>
            </w:r>
          </w:p>
          <w:p w14:paraId="6CD25282" w14:textId="77777777" w:rsidR="00926403" w:rsidRPr="006A7201" w:rsidRDefault="00F5082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b/>
                <w:sz w:val="20"/>
                <w:szCs w:val="20"/>
                <w:shd w:val="clear" w:color="auto" w:fill="FFFF00"/>
              </w:rPr>
              <w:t>Deleuze, Guattari, Badiou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44474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</w:tabs>
              <w:jc w:val="center"/>
              <w:rPr>
                <w:rFonts w:ascii="Lucida Grande" w:hAnsi="Lucida Grande"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sz w:val="20"/>
                <w:szCs w:val="20"/>
                <w:shd w:val="clear" w:color="auto" w:fill="FFFF00"/>
              </w:rPr>
              <w:t>JE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0077" w14:textId="77777777" w:rsidR="00926403" w:rsidRPr="006A7201" w:rsidRDefault="00F50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jc w:val="center"/>
              <w:rPr>
                <w:rFonts w:ascii="Lucida Grande" w:hAnsi="Lucida Grande"/>
                <w:sz w:val="20"/>
                <w:szCs w:val="20"/>
                <w:shd w:val="clear" w:color="auto" w:fill="FFFF00"/>
              </w:rPr>
            </w:pPr>
            <w:r w:rsidRPr="006A7201">
              <w:rPr>
                <w:rFonts w:ascii="Lucida Grande" w:hAnsi="Lucida Grande"/>
                <w:sz w:val="20"/>
                <w:szCs w:val="20"/>
                <w:shd w:val="clear" w:color="auto" w:fill="FFFF00"/>
              </w:rPr>
              <w:t>Descombes, Badiou, May</w:t>
            </w:r>
          </w:p>
        </w:tc>
      </w:tr>
    </w:tbl>
    <w:p w14:paraId="0A4747E6" w14:textId="77777777" w:rsidR="00F50823" w:rsidRDefault="00F508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eastAsia="Times New Roman"/>
          <w:color w:val="auto"/>
          <w:sz w:val="20"/>
          <w:lang w:val="en-US" w:bidi="x-none"/>
        </w:rPr>
      </w:pPr>
    </w:p>
    <w:sectPr w:rsidR="00F5082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B56F7" w14:textId="77777777" w:rsidR="00236965" w:rsidRDefault="00236965">
      <w:r>
        <w:separator/>
      </w:r>
    </w:p>
  </w:endnote>
  <w:endnote w:type="continuationSeparator" w:id="0">
    <w:p w14:paraId="438AFA24" w14:textId="77777777" w:rsidR="00236965" w:rsidRDefault="002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98D23" w14:textId="77777777" w:rsidR="00926403" w:rsidRDefault="00926403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val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8EBF" w14:textId="77777777" w:rsidR="00926403" w:rsidRDefault="00926403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val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DF01C" w14:textId="77777777" w:rsidR="00236965" w:rsidRDefault="00236965">
      <w:r>
        <w:separator/>
      </w:r>
    </w:p>
  </w:footnote>
  <w:footnote w:type="continuationSeparator" w:id="0">
    <w:p w14:paraId="23BBF3DF" w14:textId="77777777" w:rsidR="00236965" w:rsidRDefault="00236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0AF8C" w14:textId="77777777" w:rsidR="00926403" w:rsidRDefault="00926403">
    <w:pPr>
      <w:pStyle w:val="Sidhuvud1"/>
      <w:tabs>
        <w:tab w:val="clear" w:pos="9072"/>
        <w:tab w:val="right" w:pos="9046"/>
      </w:tabs>
    </w:pPr>
  </w:p>
  <w:p w14:paraId="171B5B6A" w14:textId="77777777" w:rsidR="00926403" w:rsidRDefault="003D4440">
    <w:pPr>
      <w:pStyle w:val="Sidhuvud1"/>
      <w:tabs>
        <w:tab w:val="clear" w:pos="9072"/>
        <w:tab w:val="right" w:pos="9046"/>
      </w:tabs>
      <w:rPr>
        <w:rFonts w:eastAsia="Times New Roman"/>
        <w:color w:val="auto"/>
        <w:sz w:val="20"/>
        <w:lang w:val="en-US" w:bidi="x-none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B19A90" wp14:editId="1F834016">
              <wp:simplePos x="0" y="0"/>
              <wp:positionH relativeFrom="page">
                <wp:posOffset>2040890</wp:posOffset>
              </wp:positionH>
              <wp:positionV relativeFrom="page">
                <wp:posOffset>671195</wp:posOffset>
              </wp:positionV>
              <wp:extent cx="4610100" cy="1257300"/>
              <wp:effectExtent l="2540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101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B7D94" w14:textId="77777777" w:rsidR="00926403" w:rsidRDefault="00926403">
                          <w:pPr>
                            <w:tabs>
                              <w:tab w:val="left" w:pos="1304"/>
                              <w:tab w:val="left" w:pos="2608"/>
                              <w:tab w:val="left" w:pos="3912"/>
                              <w:tab w:val="left" w:pos="5216"/>
                              <w:tab w:val="left" w:pos="6520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val="en-US"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60.7pt;margin-top:52.85pt;width:363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" stroked="f">
              <v:stroke joinstyle="round"/>
              <v:path arrowok="t"/>
              <v:textbox inset="3pt,3pt,3pt,3pt">
                <w:txbxContent>
                  <w:p w:rsidR="00000000" w:rsidRDefault="00F50823">
                    <w:pPr>
                      <w:tabs>
                        <w:tab w:val="left" w:pos="1304"/>
                        <w:tab w:val="left" w:pos="2608"/>
                        <w:tab w:val="left" w:pos="3912"/>
                        <w:tab w:val="left" w:pos="5216"/>
                        <w:tab w:val="left" w:pos="6520"/>
                      </w:tabs>
                      <w:rPr>
                        <w:rFonts w:eastAsia="Times New Roman"/>
                        <w:color w:val="auto"/>
                        <w:sz w:val="20"/>
                        <w:lang w:val="en-US" w:eastAsia="en-US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4958" w14:textId="77777777" w:rsidR="00926403" w:rsidRDefault="00926403">
    <w:pPr>
      <w:pStyle w:val="Sidhuvud1"/>
      <w:tabs>
        <w:tab w:val="clear" w:pos="9072"/>
        <w:tab w:val="right" w:pos="9046"/>
      </w:tabs>
    </w:pPr>
  </w:p>
  <w:p w14:paraId="725FB8D7" w14:textId="77777777" w:rsidR="00926403" w:rsidRDefault="003D4440">
    <w:pPr>
      <w:pStyle w:val="Sidhuvud1"/>
      <w:tabs>
        <w:tab w:val="clear" w:pos="9072"/>
        <w:tab w:val="right" w:pos="9046"/>
      </w:tabs>
      <w:rPr>
        <w:rFonts w:eastAsia="Times New Roman"/>
        <w:color w:val="auto"/>
        <w:sz w:val="20"/>
        <w:lang w:val="en-US" w:bidi="x-none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3E4132" wp14:editId="3457CD4B">
              <wp:simplePos x="0" y="0"/>
              <wp:positionH relativeFrom="page">
                <wp:posOffset>2040890</wp:posOffset>
              </wp:positionH>
              <wp:positionV relativeFrom="page">
                <wp:posOffset>671195</wp:posOffset>
              </wp:positionV>
              <wp:extent cx="4610100" cy="1257300"/>
              <wp:effectExtent l="2540" t="444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101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C127" w14:textId="77777777" w:rsidR="00926403" w:rsidRDefault="00926403">
                          <w:pPr>
                            <w:tabs>
                              <w:tab w:val="left" w:pos="1304"/>
                              <w:tab w:val="left" w:pos="2608"/>
                              <w:tab w:val="left" w:pos="3912"/>
                              <w:tab w:val="left" w:pos="5216"/>
                              <w:tab w:val="left" w:pos="6520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val="en-US"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60.7pt;margin-top:52.85pt;width:363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" stroked="f">
              <v:stroke joinstyle="round"/>
              <v:path arrowok="t"/>
              <v:textbox inset="3pt,3pt,3pt,3pt">
                <w:txbxContent>
                  <w:p w:rsidR="00000000" w:rsidRDefault="00F50823">
                    <w:pPr>
                      <w:tabs>
                        <w:tab w:val="left" w:pos="1304"/>
                        <w:tab w:val="left" w:pos="2608"/>
                        <w:tab w:val="left" w:pos="3912"/>
                        <w:tab w:val="left" w:pos="5216"/>
                        <w:tab w:val="left" w:pos="6520"/>
                      </w:tabs>
                      <w:rPr>
                        <w:rFonts w:eastAsia="Times New Roman"/>
                        <w:color w:val="auto"/>
                        <w:sz w:val="20"/>
                        <w:lang w:val="en-US" w:eastAsia="en-US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40"/>
    <w:rsid w:val="00236965"/>
    <w:rsid w:val="003D4440"/>
    <w:rsid w:val="006A7201"/>
    <w:rsid w:val="00700999"/>
    <w:rsid w:val="00926403"/>
    <w:rsid w:val="00F5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CCE9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sv-SE"/>
    </w:rPr>
  </w:style>
  <w:style w:type="paragraph" w:customStyle="1" w:styleId="FriformA">
    <w:name w:val="Fri form A"/>
    <w:rPr>
      <w:rFonts w:eastAsia="ヒラギノ角ゴ Pro W3"/>
      <w:color w:val="000000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sv-SE"/>
    </w:rPr>
  </w:style>
  <w:style w:type="paragraph" w:customStyle="1" w:styleId="FriformA">
    <w:name w:val="Fri form A"/>
    <w:rPr>
      <w:rFonts w:eastAsia="ヒラギノ角ゴ Pro W3"/>
      <w:color w:val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Ämne och kurskod</vt:lpstr>
    </vt:vector>
  </TitlesOfParts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Ämne och kurskod</dc:title>
  <dc:creator>all</dc:creator>
  <cp:lastModifiedBy>Åsa Lundgren</cp:lastModifiedBy>
  <cp:revision>4</cp:revision>
  <dcterms:created xsi:type="dcterms:W3CDTF">2014-01-12T20:21:00Z</dcterms:created>
  <dcterms:modified xsi:type="dcterms:W3CDTF">2014-01-30T08:35:00Z</dcterms:modified>
</cp:coreProperties>
</file>