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1AC21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084BA0">
        <w:rPr>
          <w:noProof/>
          <w:color w:val="000000" w:themeColor="text1"/>
        </w:rPr>
        <w:drawing>
          <wp:inline distT="0" distB="0" distL="0" distR="0" wp14:anchorId="5DFDC74D" wp14:editId="6BD3B900">
            <wp:extent cx="1107053" cy="1341691"/>
            <wp:effectExtent l="0" t="0" r="10795" b="508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40" cy="134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BA0">
        <w:rPr>
          <w:color w:val="000000" w:themeColor="text1"/>
        </w:rPr>
        <w:t xml:space="preserve"> </w:t>
      </w:r>
    </w:p>
    <w:p w14:paraId="28052669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689F5B5D" w14:textId="4786E2BB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084BA0">
        <w:rPr>
          <w:color w:val="000000" w:themeColor="text1"/>
        </w:rPr>
        <w:t>LITTERATURLISTA Interme</w:t>
      </w:r>
      <w:r w:rsidR="00643439" w:rsidRPr="00084BA0">
        <w:rPr>
          <w:color w:val="000000" w:themeColor="text1"/>
        </w:rPr>
        <w:t xml:space="preserve">diala studier, Grundkurs </w:t>
      </w:r>
    </w:p>
    <w:p w14:paraId="232D884F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24D30835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r w:rsidRPr="00084BA0">
        <w:rPr>
          <w:b/>
          <w:color w:val="000000" w:themeColor="text1"/>
        </w:rPr>
        <w:t xml:space="preserve">IMSA11: Delkurs 2: Teorier och metoder I. Tolkning och analys (7,5 </w:t>
      </w:r>
      <w:proofErr w:type="spellStart"/>
      <w:r w:rsidRPr="00084BA0">
        <w:rPr>
          <w:b/>
          <w:color w:val="000000" w:themeColor="text1"/>
        </w:rPr>
        <w:t>hp</w:t>
      </w:r>
      <w:proofErr w:type="spellEnd"/>
      <w:r w:rsidRPr="00084BA0">
        <w:rPr>
          <w:b/>
          <w:color w:val="000000" w:themeColor="text1"/>
        </w:rPr>
        <w:t>)</w:t>
      </w:r>
    </w:p>
    <w:p w14:paraId="5C3F180C" w14:textId="24B55B87" w:rsidR="00F84A44" w:rsidRPr="00084BA0" w:rsidRDefault="00F84A44" w:rsidP="00F84A44">
      <w:pPr>
        <w:rPr>
          <w:color w:val="000000" w:themeColor="text1"/>
        </w:rPr>
      </w:pPr>
      <w:r w:rsidRPr="00084BA0">
        <w:rPr>
          <w:color w:val="000000" w:themeColor="text1"/>
        </w:rPr>
        <w:t>G</w:t>
      </w:r>
      <w:r w:rsidR="00572C81" w:rsidRPr="00084BA0">
        <w:rPr>
          <w:color w:val="000000" w:themeColor="text1"/>
        </w:rPr>
        <w:t xml:space="preserve">odkänd av institutionsstyrelsen: </w:t>
      </w:r>
      <w:r w:rsidR="00572C81" w:rsidRPr="00084BA0">
        <w:rPr>
          <w:color w:val="000000" w:themeColor="text1"/>
          <w:shd w:val="clear" w:color="auto" w:fill="FFFFFF"/>
        </w:rPr>
        <w:t> 25.5.2018 </w:t>
      </w:r>
    </w:p>
    <w:p w14:paraId="072152A2" w14:textId="77777777" w:rsidR="00F84A44" w:rsidRPr="00084BA0" w:rsidRDefault="00F84A44" w:rsidP="00F84A44">
      <w:pPr>
        <w:rPr>
          <w:color w:val="000000" w:themeColor="text1"/>
        </w:rPr>
      </w:pPr>
    </w:p>
    <w:p w14:paraId="3A8FFCA4" w14:textId="1C25859F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6B6A4990" w14:textId="77777777" w:rsidR="00423891" w:rsidRPr="00084BA0" w:rsidRDefault="00423891" w:rsidP="00423891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084BA0">
        <w:rPr>
          <w:color w:val="000000" w:themeColor="text1"/>
        </w:rPr>
        <w:t>All litteratur finns inlagd på Canvas</w:t>
      </w:r>
    </w:p>
    <w:p w14:paraId="67950428" w14:textId="77777777" w:rsidR="00423891" w:rsidRPr="00084BA0" w:rsidRDefault="00423891" w:rsidP="00423891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5ACD73A2" w14:textId="3B077734" w:rsidR="00423891" w:rsidRPr="00084BA0" w:rsidRDefault="00423891" w:rsidP="00423891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084BA0">
        <w:rPr>
          <w:color w:val="000000" w:themeColor="text1"/>
        </w:rPr>
        <w:t xml:space="preserve">Att köpa: Satrapi </w:t>
      </w:r>
      <w:proofErr w:type="gramStart"/>
      <w:r w:rsidRPr="00084BA0">
        <w:rPr>
          <w:color w:val="000000" w:themeColor="text1"/>
        </w:rPr>
        <w:t>Persepolis  (</w:t>
      </w:r>
      <w:proofErr w:type="gramEnd"/>
      <w:r w:rsidRPr="00084BA0">
        <w:rPr>
          <w:color w:val="000000" w:themeColor="text1"/>
        </w:rPr>
        <w:t>Se nedan)</w:t>
      </w:r>
    </w:p>
    <w:p w14:paraId="6683DAB5" w14:textId="77777777" w:rsidR="00423891" w:rsidRPr="00084BA0" w:rsidRDefault="00423891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40DBF54C" w14:textId="390A8653" w:rsidR="00F84A44" w:rsidRPr="00084BA0" w:rsidRDefault="00224902" w:rsidP="00224902">
      <w:pPr>
        <w:rPr>
          <w:color w:val="000000" w:themeColor="text1"/>
          <w:lang w:val="en-US"/>
        </w:rPr>
      </w:pPr>
      <w:r w:rsidRPr="00084BA0">
        <w:rPr>
          <w:color w:val="000000" w:themeColor="text1"/>
          <w:shd w:val="clear" w:color="auto" w:fill="FFFFFF"/>
        </w:rPr>
        <w:t xml:space="preserve">Allison, </w:t>
      </w:r>
      <w:proofErr w:type="spellStart"/>
      <w:r w:rsidRPr="00084BA0">
        <w:rPr>
          <w:color w:val="000000" w:themeColor="text1"/>
          <w:shd w:val="clear" w:color="auto" w:fill="FFFFFF"/>
        </w:rPr>
        <w:t>Maujorie</w:t>
      </w:r>
      <w:proofErr w:type="spellEnd"/>
      <w:r w:rsidR="00094FF9" w:rsidRPr="00084BA0">
        <w:rPr>
          <w:color w:val="000000" w:themeColor="text1"/>
          <w:shd w:val="clear" w:color="auto" w:fill="FFFFFF"/>
        </w:rPr>
        <w:t>.</w:t>
      </w:r>
      <w:r w:rsidRPr="00084BA0">
        <w:rPr>
          <w:color w:val="000000" w:themeColor="text1"/>
          <w:shd w:val="clear" w:color="auto" w:fill="FFFFFF"/>
        </w:rPr>
        <w:t xml:space="preserve"> </w:t>
      </w:r>
      <w:r w:rsidR="00094FF9" w:rsidRPr="00084BA0">
        <w:rPr>
          <w:rFonts w:eastAsia="Microsoft YaHei"/>
          <w:color w:val="000000" w:themeColor="text1"/>
          <w:shd w:val="clear" w:color="auto" w:fill="FFFFFF"/>
          <w:lang w:val="en-US"/>
        </w:rPr>
        <w:t xml:space="preserve">(2014). </w:t>
      </w:r>
      <w:r w:rsidRPr="00084BA0">
        <w:rPr>
          <w:color w:val="000000" w:themeColor="text1"/>
          <w:lang w:val="en-US"/>
        </w:rPr>
        <w:t>“</w:t>
      </w:r>
      <w:r w:rsidR="00F84A44" w:rsidRPr="00084BA0">
        <w:rPr>
          <w:color w:val="000000" w:themeColor="text1"/>
          <w:shd w:val="clear" w:color="auto" w:fill="FFFFFF"/>
          <w:lang w:val="en-US"/>
        </w:rPr>
        <w:t>(</w:t>
      </w:r>
      <w:r w:rsidR="00F84A44" w:rsidRPr="00084BA0">
        <w:rPr>
          <w:bCs/>
          <w:color w:val="000000" w:themeColor="text1"/>
          <w:shd w:val="clear" w:color="auto" w:fill="FFFFFF"/>
          <w:lang w:val="en-US"/>
        </w:rPr>
        <w:t>Not</w:t>
      </w:r>
      <w:r w:rsidR="00F84A44" w:rsidRPr="00084BA0">
        <w:rPr>
          <w:color w:val="000000" w:themeColor="text1"/>
          <w:shd w:val="clear" w:color="auto" w:fill="FFFFFF"/>
          <w:lang w:val="en-US"/>
        </w:rPr>
        <w:t>) </w:t>
      </w:r>
      <w:r w:rsidR="00F84A44" w:rsidRPr="00084BA0">
        <w:rPr>
          <w:bCs/>
          <w:color w:val="000000" w:themeColor="text1"/>
          <w:shd w:val="clear" w:color="auto" w:fill="FFFFFF"/>
          <w:lang w:val="en-US"/>
        </w:rPr>
        <w:t>Lost</w:t>
      </w:r>
      <w:r w:rsidR="00F84A44" w:rsidRPr="00084BA0">
        <w:rPr>
          <w:color w:val="000000" w:themeColor="text1"/>
          <w:shd w:val="clear" w:color="auto" w:fill="FFFFFF"/>
          <w:lang w:val="en-US"/>
        </w:rPr>
        <w:t> in the </w:t>
      </w:r>
      <w:r w:rsidR="00F84A44" w:rsidRPr="00084BA0">
        <w:rPr>
          <w:bCs/>
          <w:color w:val="000000" w:themeColor="text1"/>
          <w:shd w:val="clear" w:color="auto" w:fill="FFFFFF"/>
          <w:lang w:val="en-US"/>
        </w:rPr>
        <w:t>Margins</w:t>
      </w:r>
      <w:r w:rsidR="00F84A44" w:rsidRPr="00084BA0">
        <w:rPr>
          <w:color w:val="000000" w:themeColor="text1"/>
          <w:shd w:val="clear" w:color="auto" w:fill="FFFFFF"/>
          <w:lang w:val="en-US"/>
        </w:rPr>
        <w:t>: </w:t>
      </w:r>
      <w:r w:rsidR="00F84A44" w:rsidRPr="00084BA0">
        <w:rPr>
          <w:bCs/>
          <w:color w:val="000000" w:themeColor="text1"/>
          <w:shd w:val="clear" w:color="auto" w:fill="FFFFFF"/>
          <w:lang w:val="en-US"/>
        </w:rPr>
        <w:t>Gender</w:t>
      </w:r>
      <w:r w:rsidR="00F84A44" w:rsidRPr="00084BA0">
        <w:rPr>
          <w:color w:val="000000" w:themeColor="text1"/>
          <w:shd w:val="clear" w:color="auto" w:fill="FFFFFF"/>
          <w:lang w:val="en-US"/>
        </w:rPr>
        <w:t> and </w:t>
      </w:r>
      <w:r w:rsidR="00F84A44" w:rsidRPr="00084BA0">
        <w:rPr>
          <w:bCs/>
          <w:color w:val="000000" w:themeColor="text1"/>
          <w:shd w:val="clear" w:color="auto" w:fill="FFFFFF"/>
          <w:lang w:val="en-US"/>
        </w:rPr>
        <w:t>Identity</w:t>
      </w:r>
      <w:r w:rsidR="00F84A44" w:rsidRPr="00084BA0">
        <w:rPr>
          <w:color w:val="000000" w:themeColor="text1"/>
          <w:shd w:val="clear" w:color="auto" w:fill="FFFFFF"/>
          <w:lang w:val="en-US"/>
        </w:rPr>
        <w:t> in </w:t>
      </w:r>
      <w:r w:rsidR="00F84A44" w:rsidRPr="00084BA0">
        <w:rPr>
          <w:bCs/>
          <w:color w:val="000000" w:themeColor="text1"/>
          <w:shd w:val="clear" w:color="auto" w:fill="FFFFFF"/>
          <w:lang w:val="en-US"/>
        </w:rPr>
        <w:t>Graphic Texts</w:t>
      </w:r>
      <w:r w:rsidRPr="00084BA0">
        <w:rPr>
          <w:bCs/>
          <w:color w:val="000000" w:themeColor="text1"/>
          <w:shd w:val="clear" w:color="auto" w:fill="FFFFFF"/>
          <w:lang w:val="en-US"/>
        </w:rPr>
        <w:t>”</w:t>
      </w:r>
      <w:r w:rsidR="00F84A44" w:rsidRPr="00084BA0">
        <w:rPr>
          <w:color w:val="000000" w:themeColor="text1"/>
          <w:shd w:val="clear" w:color="auto" w:fill="FFFFFF"/>
          <w:lang w:val="en-US"/>
        </w:rPr>
        <w:t xml:space="preserve">. </w:t>
      </w:r>
      <w:r w:rsidR="00F84A44" w:rsidRPr="00084BA0">
        <w:rPr>
          <w:rFonts w:eastAsia="Microsoft YaHei"/>
          <w:i/>
          <w:color w:val="000000" w:themeColor="text1"/>
          <w:shd w:val="clear" w:color="auto" w:fill="FFFFFF"/>
          <w:lang w:val="en-US"/>
        </w:rPr>
        <w:t>Mosaic: A Journal for the Interdisciplinary Study of Literature</w:t>
      </w:r>
      <w:r w:rsidR="00F84A44" w:rsidRPr="00084BA0">
        <w:rPr>
          <w:rFonts w:eastAsia="Microsoft YaHei"/>
          <w:color w:val="000000" w:themeColor="text1"/>
          <w:shd w:val="clear" w:color="auto" w:fill="FFFFFF"/>
          <w:lang w:val="en-US"/>
        </w:rPr>
        <w:t xml:space="preserve">. Vol. 47 Issue 4, </w:t>
      </w:r>
      <w:r w:rsidRPr="00084BA0">
        <w:rPr>
          <w:rFonts w:eastAsia="Microsoft YaHei"/>
          <w:color w:val="000000" w:themeColor="text1"/>
          <w:shd w:val="clear" w:color="auto" w:fill="FFFFFF"/>
          <w:lang w:val="en-US"/>
        </w:rPr>
        <w:t xml:space="preserve">ISSN </w:t>
      </w:r>
      <w:proofErr w:type="gramStart"/>
      <w:r w:rsidRPr="00084BA0">
        <w:rPr>
          <w:color w:val="000000" w:themeColor="text1"/>
          <w:lang w:val="en-US"/>
        </w:rPr>
        <w:t>00271276</w:t>
      </w:r>
      <w:r w:rsidR="00094FF9" w:rsidRPr="00084BA0">
        <w:rPr>
          <w:color w:val="000000" w:themeColor="text1"/>
          <w:lang w:val="en-US"/>
        </w:rPr>
        <w:t xml:space="preserve"> </w:t>
      </w:r>
      <w:r w:rsidRPr="00084BA0">
        <w:rPr>
          <w:rFonts w:eastAsia="Microsoft YaHei"/>
          <w:color w:val="000000" w:themeColor="text1"/>
          <w:shd w:val="clear" w:color="auto" w:fill="FFFFFF"/>
          <w:lang w:val="en-US"/>
        </w:rPr>
        <w:t xml:space="preserve"> s.</w:t>
      </w:r>
      <w:proofErr w:type="gramEnd"/>
      <w:r w:rsidRPr="00084BA0">
        <w:rPr>
          <w:rFonts w:eastAsia="Microsoft YaHei"/>
          <w:color w:val="000000" w:themeColor="text1"/>
          <w:shd w:val="clear" w:color="auto" w:fill="FFFFFF"/>
          <w:lang w:val="en-US"/>
        </w:rPr>
        <w:t xml:space="preserve"> 73-97. (25</w:t>
      </w:r>
      <w:r w:rsidR="00F84A44" w:rsidRPr="00084BA0">
        <w:rPr>
          <w:rFonts w:eastAsia="Microsoft YaHei"/>
          <w:color w:val="000000" w:themeColor="text1"/>
          <w:shd w:val="clear" w:color="auto" w:fill="FFFFFF"/>
          <w:lang w:val="en-US"/>
        </w:rPr>
        <w:t>).</w:t>
      </w:r>
    </w:p>
    <w:p w14:paraId="515E36A8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17EE1136" w14:textId="5130A246" w:rsidR="00F84A44" w:rsidRPr="00084BA0" w:rsidRDefault="00224902" w:rsidP="00F84A44">
      <w:pPr>
        <w:widowControl w:val="0"/>
        <w:autoSpaceDE w:val="0"/>
        <w:autoSpaceDN w:val="0"/>
        <w:adjustRightInd w:val="0"/>
        <w:rPr>
          <w:i/>
          <w:color w:val="000000" w:themeColor="text1"/>
        </w:rPr>
      </w:pPr>
      <w:r w:rsidRPr="00084BA0">
        <w:rPr>
          <w:color w:val="000000" w:themeColor="text1"/>
        </w:rPr>
        <w:t>Carlshamre, Staffan “Vad berättelser betyder”</w:t>
      </w:r>
      <w:r w:rsidR="00F84A44" w:rsidRPr="00084BA0">
        <w:rPr>
          <w:color w:val="000000" w:themeColor="text1"/>
        </w:rPr>
        <w:t xml:space="preserve">, </w:t>
      </w:r>
      <w:proofErr w:type="spellStart"/>
      <w:r w:rsidR="00F84A44" w:rsidRPr="00084BA0">
        <w:rPr>
          <w:i/>
          <w:color w:val="000000" w:themeColor="text1"/>
        </w:rPr>
        <w:t>TFL</w:t>
      </w:r>
      <w:proofErr w:type="spellEnd"/>
      <w:r w:rsidR="00F84A44" w:rsidRPr="00084BA0">
        <w:rPr>
          <w:i/>
          <w:color w:val="000000" w:themeColor="text1"/>
        </w:rPr>
        <w:t>, Tidskrift för litteraturvetenskap</w:t>
      </w:r>
    </w:p>
    <w:p w14:paraId="23170B34" w14:textId="6C5A2CB3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proofErr w:type="spellStart"/>
      <w:r w:rsidRPr="00084BA0">
        <w:rPr>
          <w:i/>
          <w:color w:val="000000" w:themeColor="text1"/>
          <w:lang w:val="en-US"/>
        </w:rPr>
        <w:t>Trettiotredje</w:t>
      </w:r>
      <w:proofErr w:type="spellEnd"/>
      <w:r w:rsidRPr="00084BA0">
        <w:rPr>
          <w:i/>
          <w:color w:val="000000" w:themeColor="text1"/>
          <w:lang w:val="en-US"/>
        </w:rPr>
        <w:t xml:space="preserve"> </w:t>
      </w:r>
      <w:proofErr w:type="spellStart"/>
      <w:r w:rsidRPr="00084BA0">
        <w:rPr>
          <w:i/>
          <w:color w:val="000000" w:themeColor="text1"/>
          <w:lang w:val="en-US"/>
        </w:rPr>
        <w:t>årgången</w:t>
      </w:r>
      <w:proofErr w:type="spellEnd"/>
      <w:r w:rsidRPr="00084BA0">
        <w:rPr>
          <w:i/>
          <w:color w:val="000000" w:themeColor="text1"/>
          <w:lang w:val="en-US"/>
        </w:rPr>
        <w:t>.</w:t>
      </w:r>
      <w:r w:rsidRPr="00084BA0">
        <w:rPr>
          <w:color w:val="000000" w:themeColor="text1"/>
          <w:lang w:val="en-US"/>
        </w:rPr>
        <w:t xml:space="preserve"> nr 3-4 2004, 38 -54 (16 s)</w:t>
      </w:r>
    </w:p>
    <w:p w14:paraId="5A71C6E9" w14:textId="77777777" w:rsidR="00640577" w:rsidRPr="00084BA0" w:rsidRDefault="00640577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78AAC9BB" w14:textId="1BA3D23A" w:rsidR="00640577" w:rsidRPr="00084BA0" w:rsidRDefault="00640577" w:rsidP="00640577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r w:rsidRPr="00084BA0">
        <w:rPr>
          <w:color w:val="000000" w:themeColor="text1"/>
          <w:lang w:val="en-US"/>
        </w:rPr>
        <w:t xml:space="preserve">Chandler, Daniel </w:t>
      </w:r>
      <w:r w:rsidR="00941B1E" w:rsidRPr="00084BA0">
        <w:rPr>
          <w:color w:val="000000" w:themeColor="text1"/>
          <w:lang w:val="en-US"/>
        </w:rPr>
        <w:t>(2007),</w:t>
      </w:r>
      <w:r w:rsidR="00941B1E" w:rsidRPr="00084BA0">
        <w:rPr>
          <w:color w:val="000000" w:themeColor="text1"/>
          <w:lang w:val="en-US"/>
        </w:rPr>
        <w:t xml:space="preserve"> “</w:t>
      </w:r>
      <w:r w:rsidRPr="00084BA0">
        <w:rPr>
          <w:color w:val="000000" w:themeColor="text1"/>
          <w:lang w:val="en-US"/>
        </w:rPr>
        <w:t>Semiotics for Beginners” online version,</w:t>
      </w:r>
    </w:p>
    <w:p w14:paraId="447234A3" w14:textId="66D432DE" w:rsidR="00640577" w:rsidRPr="00084BA0" w:rsidRDefault="00640577" w:rsidP="00640577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hyperlink r:id="rId6" w:history="1">
        <w:r w:rsidRPr="00084BA0">
          <w:rPr>
            <w:rStyle w:val="Hyperlnk"/>
            <w:color w:val="000000" w:themeColor="text1"/>
            <w:lang w:val="en-US"/>
          </w:rPr>
          <w:t>http://visual-memory.co.uk/daniel/Documents/S4B/</w:t>
        </w:r>
      </w:hyperlink>
      <w:r w:rsidRPr="00084BA0">
        <w:rPr>
          <w:color w:val="000000" w:themeColor="text1"/>
          <w:lang w:val="en-US"/>
        </w:rPr>
        <w:t xml:space="preserve">  </w:t>
      </w:r>
    </w:p>
    <w:p w14:paraId="4EC4C1F1" w14:textId="77777777" w:rsidR="00423891" w:rsidRPr="00084BA0" w:rsidRDefault="00423891" w:rsidP="00423891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r w:rsidRPr="00084BA0">
        <w:rPr>
          <w:color w:val="000000" w:themeColor="text1"/>
          <w:lang w:val="en-US"/>
        </w:rPr>
        <w:t>[http://visual-memory.co.uk/daniel/Documents/S4B/semiotic.html]</w:t>
      </w:r>
    </w:p>
    <w:p w14:paraId="6D510BEC" w14:textId="7738D91D" w:rsidR="00423891" w:rsidRPr="00084BA0" w:rsidRDefault="00423891" w:rsidP="00423891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r w:rsidRPr="00084BA0">
        <w:rPr>
          <w:color w:val="000000" w:themeColor="text1"/>
          <w:lang w:val="en-US"/>
        </w:rPr>
        <w:t>B</w:t>
      </w:r>
      <w:r w:rsidRPr="00084BA0">
        <w:rPr>
          <w:color w:val="000000" w:themeColor="text1"/>
          <w:lang w:val="en-US"/>
        </w:rPr>
        <w:t>ok</w:t>
      </w:r>
      <w:r w:rsidRPr="00084BA0">
        <w:rPr>
          <w:color w:val="000000" w:themeColor="text1"/>
          <w:lang w:val="en-US"/>
        </w:rPr>
        <w:t xml:space="preserve"> version</w:t>
      </w:r>
      <w:r w:rsidRPr="00084BA0">
        <w:rPr>
          <w:color w:val="000000" w:themeColor="text1"/>
          <w:lang w:val="en-US"/>
        </w:rPr>
        <w:t xml:space="preserve">: </w:t>
      </w:r>
      <w:r w:rsidRPr="00084BA0">
        <w:rPr>
          <w:i/>
          <w:color w:val="000000" w:themeColor="text1"/>
          <w:lang w:val="en-US"/>
        </w:rPr>
        <w:t xml:space="preserve">Semiotic </w:t>
      </w:r>
      <w:proofErr w:type="gramStart"/>
      <w:r w:rsidRPr="00084BA0">
        <w:rPr>
          <w:i/>
          <w:color w:val="000000" w:themeColor="text1"/>
          <w:lang w:val="en-US"/>
        </w:rPr>
        <w:t>The</w:t>
      </w:r>
      <w:proofErr w:type="gramEnd"/>
      <w:r w:rsidRPr="00084BA0">
        <w:rPr>
          <w:i/>
          <w:color w:val="000000" w:themeColor="text1"/>
          <w:lang w:val="en-US"/>
        </w:rPr>
        <w:t xml:space="preserve"> Basics, Paperback second edition</w:t>
      </w:r>
      <w:r w:rsidRPr="00084BA0">
        <w:rPr>
          <w:color w:val="000000" w:themeColor="text1"/>
          <w:lang w:val="en-US"/>
        </w:rPr>
        <w:t xml:space="preserve"> </w:t>
      </w:r>
      <w:proofErr w:type="spellStart"/>
      <w:r w:rsidRPr="00084BA0">
        <w:rPr>
          <w:color w:val="000000" w:themeColor="text1"/>
          <w:lang w:val="en-US"/>
        </w:rPr>
        <w:t>läs</w:t>
      </w:r>
      <w:proofErr w:type="spellEnd"/>
      <w:r w:rsidRPr="00084BA0">
        <w:rPr>
          <w:color w:val="000000" w:themeColor="text1"/>
          <w:lang w:val="en-US"/>
        </w:rPr>
        <w:t>: Introduction, Codes, Paradigms and Syntagms, Signs (ca 71 s)</w:t>
      </w:r>
    </w:p>
    <w:p w14:paraId="5943409D" w14:textId="77777777" w:rsidR="00423891" w:rsidRPr="00084BA0" w:rsidRDefault="00423891" w:rsidP="00423891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r w:rsidRPr="00084BA0">
        <w:rPr>
          <w:color w:val="000000" w:themeColor="text1"/>
          <w:lang w:val="en-US"/>
        </w:rPr>
        <w:t xml:space="preserve">ISBN </w:t>
      </w:r>
      <w:r w:rsidRPr="00084BA0">
        <w:rPr>
          <w:color w:val="000000" w:themeColor="text1"/>
        </w:rPr>
        <w:t xml:space="preserve">0415363756; </w:t>
      </w:r>
    </w:p>
    <w:p w14:paraId="4615816A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421289D6" w14:textId="1D58DEC8" w:rsidR="00F84A44" w:rsidRPr="00084BA0" w:rsidRDefault="00224902" w:rsidP="00094FF9">
      <w:pPr>
        <w:pStyle w:val="Default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084BA0">
        <w:rPr>
          <w:rFonts w:ascii="Times New Roman" w:hAnsi="Times New Roman" w:cs="Times New Roman"/>
          <w:color w:val="000000" w:themeColor="text1"/>
          <w:lang w:val="en-US"/>
        </w:rPr>
        <w:t xml:space="preserve">Chute, Hilary </w:t>
      </w:r>
      <w:r w:rsidR="00094FF9" w:rsidRPr="00084BA0">
        <w:rPr>
          <w:rFonts w:ascii="Times New Roman" w:hAnsi="Times New Roman" w:cs="Times New Roman"/>
          <w:color w:val="000000" w:themeColor="text1"/>
          <w:lang w:val="en-US"/>
        </w:rPr>
        <w:t>(</w:t>
      </w:r>
      <w:r w:rsidR="00094FF9" w:rsidRPr="00084BA0">
        <w:rPr>
          <w:rFonts w:ascii="Times New Roman" w:hAnsi="Times New Roman" w:cs="Times New Roman"/>
          <w:lang w:val="en-US"/>
        </w:rPr>
        <w:t xml:space="preserve">2008) </w:t>
      </w:r>
      <w:r w:rsidRPr="00084BA0">
        <w:rPr>
          <w:rFonts w:ascii="Times New Roman" w:hAnsi="Times New Roman" w:cs="Times New Roman"/>
          <w:color w:val="000000" w:themeColor="text1"/>
          <w:lang w:val="en-US"/>
        </w:rPr>
        <w:t>“</w:t>
      </w:r>
      <w:r w:rsidR="00F84A44" w:rsidRPr="00084BA0">
        <w:rPr>
          <w:rFonts w:ascii="Times New Roman" w:hAnsi="Times New Roman" w:cs="Times New Roman"/>
          <w:color w:val="000000" w:themeColor="text1"/>
          <w:lang w:val="en-US"/>
        </w:rPr>
        <w:t xml:space="preserve">The Texture of </w:t>
      </w:r>
      <w:proofErr w:type="spellStart"/>
      <w:r w:rsidR="00F84A44" w:rsidRPr="00084BA0">
        <w:rPr>
          <w:rFonts w:ascii="Times New Roman" w:hAnsi="Times New Roman" w:cs="Times New Roman"/>
          <w:color w:val="000000" w:themeColor="text1"/>
          <w:lang w:val="en-US"/>
        </w:rPr>
        <w:t>Rectracing</w:t>
      </w:r>
      <w:proofErr w:type="spellEnd"/>
      <w:r w:rsidRPr="00084BA0">
        <w:rPr>
          <w:rFonts w:ascii="Times New Roman" w:hAnsi="Times New Roman" w:cs="Times New Roman"/>
          <w:color w:val="000000" w:themeColor="text1"/>
          <w:lang w:val="en-US"/>
        </w:rPr>
        <w:t xml:space="preserve"> in Marjane </w:t>
      </w:r>
      <w:proofErr w:type="spellStart"/>
      <w:r w:rsidRPr="00084BA0">
        <w:rPr>
          <w:rFonts w:ascii="Times New Roman" w:hAnsi="Times New Roman" w:cs="Times New Roman"/>
          <w:color w:val="000000" w:themeColor="text1"/>
          <w:lang w:val="en-US"/>
        </w:rPr>
        <w:t>Setrapis</w:t>
      </w:r>
      <w:proofErr w:type="spellEnd"/>
      <w:r w:rsidRPr="00084BA0">
        <w:rPr>
          <w:rFonts w:ascii="Times New Roman" w:hAnsi="Times New Roman" w:cs="Times New Roman"/>
          <w:color w:val="000000" w:themeColor="text1"/>
          <w:lang w:val="en-US"/>
        </w:rPr>
        <w:t xml:space="preserve"> Persepolis”</w:t>
      </w:r>
      <w:r w:rsidR="00F84A44" w:rsidRPr="00084BA0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F84A44" w:rsidRPr="00084BA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F84A44" w:rsidRPr="00084BA0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val="en-US"/>
        </w:rPr>
        <w:t>WSQ</w:t>
      </w:r>
      <w:proofErr w:type="spellEnd"/>
      <w:r w:rsidR="00F84A44" w:rsidRPr="00084BA0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val="en-US"/>
        </w:rPr>
        <w:t>: Women's Studies Quarterly</w:t>
      </w:r>
      <w:r w:rsidR="00F84A44" w:rsidRPr="00084BA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F84A44" w:rsidRPr="00084BA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Vl</w:t>
      </w:r>
      <w:proofErr w:type="spellEnd"/>
      <w:r w:rsidR="00F84A44" w:rsidRPr="00084BA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36, </w:t>
      </w:r>
      <w:r w:rsidR="00F84A44" w:rsidRPr="00084BA0">
        <w:rPr>
          <w:rFonts w:ascii="Times New Roman" w:eastAsia="Times New Roman" w:hAnsi="Times New Roman" w:cs="Times New Roman"/>
          <w:color w:val="000000" w:themeColor="text1"/>
          <w:lang w:val="en-US"/>
        </w:rPr>
        <w:t>(18)</w:t>
      </w:r>
    </w:p>
    <w:p w14:paraId="75675919" w14:textId="18D20800" w:rsidR="00941B1E" w:rsidRPr="00084BA0" w:rsidRDefault="00941B1E" w:rsidP="00094FF9">
      <w:pPr>
        <w:pStyle w:val="Default"/>
        <w:rPr>
          <w:rFonts w:ascii="Times New Roman" w:hAnsi="Times New Roman" w:cs="Times New Roman"/>
          <w:lang w:val="en-US"/>
        </w:rPr>
      </w:pPr>
      <w:r w:rsidRPr="00084BA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ISSN </w:t>
      </w:r>
      <w:r w:rsidRPr="00084BA0">
        <w:rPr>
          <w:rFonts w:ascii="Times New Roman" w:eastAsia="Times New Roman" w:hAnsi="Times New Roman" w:cs="Times New Roman"/>
          <w:color w:val="000000" w:themeColor="text1"/>
          <w:lang w:val="en-US"/>
        </w:rPr>
        <w:t>07321562, 92-110</w:t>
      </w:r>
    </w:p>
    <w:p w14:paraId="5C3EB7C6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0DFDE85F" w14:textId="115C2A28" w:rsidR="00F84A44" w:rsidRPr="00084BA0" w:rsidRDefault="00F84A44" w:rsidP="00941B1E">
      <w:pPr>
        <w:rPr>
          <w:lang w:val="en-US"/>
        </w:rPr>
      </w:pPr>
      <w:proofErr w:type="spellStart"/>
      <w:r w:rsidRPr="00084BA0">
        <w:rPr>
          <w:color w:val="000000" w:themeColor="text1"/>
          <w:lang w:val="en-US"/>
        </w:rPr>
        <w:t>Darda</w:t>
      </w:r>
      <w:proofErr w:type="spellEnd"/>
      <w:r w:rsidRPr="00084BA0">
        <w:rPr>
          <w:color w:val="000000" w:themeColor="text1"/>
          <w:lang w:val="en-US"/>
        </w:rPr>
        <w:t xml:space="preserve">, Joseph </w:t>
      </w:r>
      <w:r w:rsidR="00094FF9" w:rsidRPr="00084BA0">
        <w:rPr>
          <w:color w:val="000000" w:themeColor="text1"/>
          <w:lang w:val="en-US"/>
        </w:rPr>
        <w:t>(</w:t>
      </w:r>
      <w:r w:rsidR="00094FF9" w:rsidRPr="00084BA0">
        <w:rPr>
          <w:color w:val="000000" w:themeColor="text1"/>
          <w:shd w:val="clear" w:color="auto" w:fill="FFFFFF"/>
          <w:lang w:val="en-US"/>
        </w:rPr>
        <w:t xml:space="preserve">2013). </w:t>
      </w:r>
      <w:r w:rsidR="00224902" w:rsidRPr="00084BA0">
        <w:rPr>
          <w:color w:val="000000" w:themeColor="text1"/>
          <w:lang w:val="en-US"/>
        </w:rPr>
        <w:t>“</w:t>
      </w:r>
      <w:r w:rsidRPr="00084BA0">
        <w:rPr>
          <w:bCs/>
          <w:color w:val="000000" w:themeColor="text1"/>
          <w:shd w:val="clear" w:color="auto" w:fill="FFFFFF"/>
          <w:lang w:val="en-US"/>
        </w:rPr>
        <w:t>Graphic Ethics</w:t>
      </w:r>
      <w:r w:rsidRPr="00084BA0">
        <w:rPr>
          <w:color w:val="000000" w:themeColor="text1"/>
          <w:shd w:val="clear" w:color="auto" w:fill="FFFFFF"/>
          <w:lang w:val="en-US"/>
        </w:rPr>
        <w:t>. </w:t>
      </w:r>
      <w:r w:rsidRPr="00084BA0">
        <w:rPr>
          <w:bCs/>
          <w:color w:val="000000" w:themeColor="text1"/>
          <w:shd w:val="clear" w:color="auto" w:fill="FFFFFF"/>
          <w:lang w:val="en-US"/>
        </w:rPr>
        <w:t>Theorizing the Face in Marjane Satrapi's Persepolis</w:t>
      </w:r>
      <w:r w:rsidRPr="00084BA0">
        <w:rPr>
          <w:b/>
          <w:bCs/>
          <w:color w:val="000000" w:themeColor="text1"/>
          <w:shd w:val="clear" w:color="auto" w:fill="FFFFFF"/>
          <w:lang w:val="en-US"/>
        </w:rPr>
        <w:t>”,</w:t>
      </w:r>
      <w:r w:rsidRPr="00084BA0">
        <w:rPr>
          <w:color w:val="000000" w:themeColor="text1"/>
          <w:shd w:val="clear" w:color="auto" w:fill="FFFFFF"/>
          <w:lang w:val="en-US"/>
        </w:rPr>
        <w:t xml:space="preserve"> </w:t>
      </w:r>
      <w:r w:rsidRPr="00084BA0">
        <w:rPr>
          <w:i/>
          <w:color w:val="000000" w:themeColor="text1"/>
          <w:shd w:val="clear" w:color="auto" w:fill="FFFFFF"/>
          <w:lang w:val="en-US"/>
        </w:rPr>
        <w:t>College Literature</w:t>
      </w:r>
      <w:r w:rsidR="00103986" w:rsidRPr="00084BA0">
        <w:rPr>
          <w:color w:val="000000" w:themeColor="text1"/>
          <w:shd w:val="clear" w:color="auto" w:fill="FFFFFF"/>
          <w:lang w:val="en-US"/>
        </w:rPr>
        <w:t>,</w:t>
      </w:r>
      <w:r w:rsidRPr="00084BA0">
        <w:rPr>
          <w:color w:val="000000" w:themeColor="text1"/>
          <w:shd w:val="clear" w:color="auto" w:fill="FFFFFF"/>
          <w:lang w:val="en-US"/>
        </w:rPr>
        <w:t xml:space="preserve"> Volume 40, Number 2, Spring 31-51 (20)</w:t>
      </w:r>
      <w:r w:rsidR="00103986" w:rsidRPr="00084BA0">
        <w:rPr>
          <w:color w:val="000000" w:themeColor="text1"/>
          <w:shd w:val="clear" w:color="auto" w:fill="FFFFFF"/>
          <w:lang w:val="en-US"/>
        </w:rPr>
        <w:t>.</w:t>
      </w:r>
      <w:r w:rsidR="00941B1E" w:rsidRPr="00084BA0">
        <w:rPr>
          <w:color w:val="000000" w:themeColor="text1"/>
          <w:shd w:val="clear" w:color="auto" w:fill="FFFFFF"/>
          <w:lang w:val="en-US"/>
        </w:rPr>
        <w:br/>
      </w:r>
      <w:r w:rsidR="00941B1E" w:rsidRPr="00084BA0">
        <w:rPr>
          <w:color w:val="4B5555"/>
          <w:spacing w:val="-5"/>
          <w:shd w:val="clear" w:color="auto" w:fill="FFFFFF"/>
          <w:lang w:val="en-US"/>
        </w:rPr>
        <w:t>https://www.jstor.org/stable/24543168</w:t>
      </w:r>
    </w:p>
    <w:p w14:paraId="5981729F" w14:textId="29B0AA39" w:rsidR="00941B1E" w:rsidRPr="00941B1E" w:rsidRDefault="00941B1E" w:rsidP="00423891">
      <w:pPr>
        <w:pStyle w:val="Normalwebb"/>
      </w:pPr>
      <w:proofErr w:type="spellStart"/>
      <w:r w:rsidRPr="00084BA0">
        <w:t>Elleström</w:t>
      </w:r>
      <w:proofErr w:type="spellEnd"/>
      <w:r w:rsidRPr="00084BA0">
        <w:t>, Lars,</w:t>
      </w:r>
      <w:r w:rsidRPr="00084BA0">
        <w:t xml:space="preserve"> (2011)</w:t>
      </w:r>
      <w:r w:rsidRPr="00084BA0">
        <w:t xml:space="preserve"> ”Intermedialitet.” </w:t>
      </w:r>
      <w:proofErr w:type="spellStart"/>
      <w:r w:rsidRPr="00084BA0">
        <w:t>Ingår</w:t>
      </w:r>
      <w:proofErr w:type="spellEnd"/>
      <w:r w:rsidRPr="00084BA0">
        <w:t xml:space="preserve"> i: Lars </w:t>
      </w:r>
      <w:proofErr w:type="spellStart"/>
      <w:r w:rsidRPr="00084BA0">
        <w:t>Elleström</w:t>
      </w:r>
      <w:proofErr w:type="spellEnd"/>
      <w:r w:rsidRPr="00084BA0">
        <w:t xml:space="preserve">, </w:t>
      </w:r>
      <w:r w:rsidRPr="00084BA0">
        <w:rPr>
          <w:i/>
          <w:iCs/>
          <w:color w:val="333333"/>
        </w:rPr>
        <w:t xml:space="preserve">Visuell </w:t>
      </w:r>
      <w:proofErr w:type="spellStart"/>
      <w:r w:rsidRPr="00084BA0">
        <w:rPr>
          <w:i/>
          <w:iCs/>
          <w:color w:val="333333"/>
        </w:rPr>
        <w:t>ikonicitet</w:t>
      </w:r>
      <w:proofErr w:type="spellEnd"/>
      <w:r w:rsidRPr="00084BA0">
        <w:rPr>
          <w:i/>
          <w:iCs/>
          <w:color w:val="333333"/>
        </w:rPr>
        <w:t xml:space="preserve"> i lyrik: en inter- medial och semiotisk </w:t>
      </w:r>
      <w:proofErr w:type="spellStart"/>
      <w:r w:rsidRPr="00084BA0">
        <w:rPr>
          <w:i/>
          <w:iCs/>
          <w:color w:val="333333"/>
        </w:rPr>
        <w:t>undersökning</w:t>
      </w:r>
      <w:proofErr w:type="spellEnd"/>
      <w:r w:rsidRPr="00084BA0">
        <w:rPr>
          <w:i/>
          <w:iCs/>
          <w:color w:val="333333"/>
        </w:rPr>
        <w:t xml:space="preserve"> med speciellt fokus </w:t>
      </w:r>
      <w:proofErr w:type="spellStart"/>
      <w:r w:rsidRPr="00084BA0">
        <w:rPr>
          <w:i/>
          <w:iCs/>
          <w:color w:val="333333"/>
        </w:rPr>
        <w:t>pa</w:t>
      </w:r>
      <w:proofErr w:type="spellEnd"/>
      <w:r w:rsidRPr="00084BA0">
        <w:rPr>
          <w:i/>
          <w:iCs/>
          <w:color w:val="333333"/>
        </w:rPr>
        <w:t xml:space="preserve">̊ </w:t>
      </w:r>
      <w:proofErr w:type="spellStart"/>
      <w:r w:rsidRPr="00084BA0">
        <w:rPr>
          <w:i/>
          <w:iCs/>
          <w:color w:val="333333"/>
        </w:rPr>
        <w:t>svenskspråkig</w:t>
      </w:r>
      <w:proofErr w:type="spellEnd"/>
      <w:r w:rsidRPr="00084BA0">
        <w:rPr>
          <w:i/>
          <w:iCs/>
          <w:color w:val="333333"/>
        </w:rPr>
        <w:t xml:space="preserve"> lyrik </w:t>
      </w:r>
      <w:proofErr w:type="spellStart"/>
      <w:r w:rsidRPr="00084BA0">
        <w:rPr>
          <w:i/>
          <w:iCs/>
          <w:color w:val="333333"/>
        </w:rPr>
        <w:t>från</w:t>
      </w:r>
      <w:proofErr w:type="spellEnd"/>
      <w:r w:rsidRPr="00084BA0">
        <w:rPr>
          <w:i/>
          <w:iCs/>
          <w:color w:val="333333"/>
        </w:rPr>
        <w:t xml:space="preserve"> sent 1900-tal</w:t>
      </w:r>
      <w:r w:rsidRPr="00084BA0">
        <w:t xml:space="preserve">, Hedemora: Gidlund </w:t>
      </w:r>
      <w:proofErr w:type="spellStart"/>
      <w:r w:rsidRPr="00084BA0">
        <w:t>Förlag</w:t>
      </w:r>
      <w:proofErr w:type="spellEnd"/>
      <w:r w:rsidRPr="00084BA0">
        <w:t>, s. 22–38. (17 sidor)</w:t>
      </w:r>
      <w:r w:rsidRPr="00084BA0">
        <w:br/>
      </w:r>
      <w:r w:rsidRPr="00084BA0">
        <w:rPr>
          <w:color w:val="333333"/>
        </w:rPr>
        <w:t>ISBN 978-91-7844-826-5</w:t>
      </w:r>
      <w:r w:rsidRPr="00084BA0">
        <w:t xml:space="preserve">. </w:t>
      </w:r>
    </w:p>
    <w:p w14:paraId="391D053B" w14:textId="7DEA8294" w:rsidR="000E1438" w:rsidRPr="00084BA0" w:rsidRDefault="00941B1E" w:rsidP="000E1438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en-US"/>
        </w:rPr>
      </w:pPr>
      <w:r w:rsidRPr="00084BA0">
        <w:rPr>
          <w:rFonts w:eastAsiaTheme="minorEastAsia"/>
          <w:color w:val="000000"/>
          <w:lang w:val="en-US"/>
        </w:rPr>
        <w:t>de Jong</w:t>
      </w:r>
      <w:r w:rsidR="00423891" w:rsidRPr="00084BA0">
        <w:rPr>
          <w:rFonts w:eastAsiaTheme="minorEastAsia"/>
          <w:color w:val="000000"/>
          <w:lang w:val="en-US"/>
        </w:rPr>
        <w:t>,</w:t>
      </w:r>
      <w:r w:rsidRPr="00084BA0">
        <w:rPr>
          <w:rFonts w:eastAsiaTheme="minorEastAsia"/>
          <w:color w:val="000000"/>
          <w:lang w:val="en-US"/>
        </w:rPr>
        <w:t xml:space="preserve"> Irene J. F.</w:t>
      </w:r>
      <w:r w:rsidRPr="00084BA0">
        <w:rPr>
          <w:rFonts w:eastAsiaTheme="minorEastAsia"/>
          <w:color w:val="000000"/>
          <w:lang w:val="en-US"/>
        </w:rPr>
        <w:t xml:space="preserve"> (2014) </w:t>
      </w:r>
      <w:r w:rsidRPr="00084BA0">
        <w:rPr>
          <w:rFonts w:eastAsiaTheme="minorEastAsia"/>
          <w:i/>
          <w:iCs/>
          <w:color w:val="000000"/>
          <w:lang w:val="en-US"/>
        </w:rPr>
        <w:t>Narratology and Classics. A Practical Guide</w:t>
      </w:r>
      <w:r w:rsidRPr="00084BA0">
        <w:rPr>
          <w:rFonts w:eastAsiaTheme="minorEastAsia"/>
          <w:color w:val="000000"/>
          <w:lang w:val="en-US"/>
        </w:rPr>
        <w:t xml:space="preserve">. Oxford: Oxford University Press 2014. </w:t>
      </w:r>
      <w:r w:rsidR="000E1438" w:rsidRPr="00084BA0">
        <w:rPr>
          <w:rFonts w:eastAsiaTheme="minorEastAsia"/>
          <w:color w:val="000000"/>
          <w:lang w:val="en-US"/>
        </w:rPr>
        <w:t>(ca 50 s)</w:t>
      </w:r>
    </w:p>
    <w:p w14:paraId="3DDCD454" w14:textId="3CFC60DE" w:rsidR="000E1438" w:rsidRPr="000E1438" w:rsidRDefault="00941B1E" w:rsidP="000E1438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en-US"/>
        </w:rPr>
      </w:pPr>
      <w:r w:rsidRPr="00084BA0">
        <w:rPr>
          <w:rFonts w:eastAsiaTheme="minorEastAsia"/>
          <w:color w:val="000000"/>
          <w:lang w:val="en-US"/>
        </w:rPr>
        <w:t>ISBN 978-0-1996-8870-8</w:t>
      </w:r>
      <w:r w:rsidR="000E1438" w:rsidRPr="00084BA0">
        <w:rPr>
          <w:rFonts w:eastAsiaTheme="minorEastAsia"/>
          <w:color w:val="000000"/>
          <w:lang w:val="en-US"/>
        </w:rPr>
        <w:t xml:space="preserve"> </w:t>
      </w:r>
      <w:r w:rsidR="000E1438" w:rsidRPr="000E1438">
        <w:rPr>
          <w:color w:val="000000"/>
        </w:rPr>
        <w:t>DOI:10.1093/</w:t>
      </w:r>
      <w:proofErr w:type="spellStart"/>
      <w:proofErr w:type="gramStart"/>
      <w:r w:rsidR="000E1438" w:rsidRPr="000E1438">
        <w:rPr>
          <w:color w:val="000000"/>
        </w:rPr>
        <w:t>acprof:osobl</w:t>
      </w:r>
      <w:proofErr w:type="spellEnd"/>
      <w:proofErr w:type="gramEnd"/>
      <w:r w:rsidR="000E1438" w:rsidRPr="000E1438">
        <w:rPr>
          <w:color w:val="000000"/>
        </w:rPr>
        <w:t>/9780199688692.003.0001</w:t>
      </w:r>
    </w:p>
    <w:p w14:paraId="62F5B641" w14:textId="77777777" w:rsidR="00640577" w:rsidRPr="00084BA0" w:rsidRDefault="00640577" w:rsidP="00640577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1587C36E" w14:textId="56EDD6F8" w:rsidR="00F84A44" w:rsidRPr="00084BA0" w:rsidRDefault="00224902" w:rsidP="00F84A44">
      <w:pPr>
        <w:widowControl w:val="0"/>
        <w:autoSpaceDE w:val="0"/>
        <w:autoSpaceDN w:val="0"/>
        <w:adjustRightInd w:val="0"/>
        <w:rPr>
          <w:i/>
          <w:color w:val="000000" w:themeColor="text1"/>
          <w:lang w:val="en-US"/>
        </w:rPr>
      </w:pPr>
      <w:r w:rsidRPr="00084BA0">
        <w:rPr>
          <w:color w:val="000000" w:themeColor="text1"/>
          <w:lang w:val="en-US"/>
        </w:rPr>
        <w:t xml:space="preserve">Hall, Stuart </w:t>
      </w:r>
      <w:r w:rsidR="00094FF9" w:rsidRPr="00084BA0">
        <w:rPr>
          <w:color w:val="000000" w:themeColor="text1"/>
          <w:lang w:val="en-US"/>
        </w:rPr>
        <w:t xml:space="preserve">(1977) </w:t>
      </w:r>
      <w:r w:rsidRPr="00084BA0">
        <w:rPr>
          <w:color w:val="000000" w:themeColor="text1"/>
          <w:lang w:val="en-US"/>
        </w:rPr>
        <w:t>“</w:t>
      </w:r>
      <w:r w:rsidR="00F84A44" w:rsidRPr="00084BA0">
        <w:rPr>
          <w:color w:val="000000" w:themeColor="text1"/>
          <w:lang w:val="en-US"/>
        </w:rPr>
        <w:t xml:space="preserve">The Work of Representation” </w:t>
      </w:r>
      <w:r w:rsidR="00F84A44" w:rsidRPr="00084BA0">
        <w:rPr>
          <w:i/>
          <w:color w:val="000000" w:themeColor="text1"/>
          <w:lang w:val="en-US"/>
        </w:rPr>
        <w:t>Representation: Cultural</w:t>
      </w:r>
    </w:p>
    <w:p w14:paraId="14610BD6" w14:textId="0C5D9DAA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r w:rsidRPr="00084BA0">
        <w:rPr>
          <w:i/>
          <w:color w:val="000000" w:themeColor="text1"/>
          <w:lang w:val="en-US"/>
        </w:rPr>
        <w:lastRenderedPageBreak/>
        <w:t>representations and signifying practices</w:t>
      </w:r>
      <w:r w:rsidRPr="00084BA0">
        <w:rPr>
          <w:color w:val="000000" w:themeColor="text1"/>
          <w:lang w:val="en-US"/>
        </w:rPr>
        <w:t xml:space="preserve"> The Open </w:t>
      </w:r>
      <w:r w:rsidR="00224902" w:rsidRPr="00084BA0">
        <w:rPr>
          <w:color w:val="000000" w:themeColor="text1"/>
          <w:lang w:val="en-US"/>
        </w:rPr>
        <w:t>University</w:t>
      </w:r>
      <w:r w:rsidRPr="00084BA0">
        <w:rPr>
          <w:color w:val="000000" w:themeColor="text1"/>
          <w:lang w:val="en-US"/>
        </w:rPr>
        <w:t xml:space="preserve"> s. 44- 63 (19)</w:t>
      </w:r>
    </w:p>
    <w:p w14:paraId="792112F0" w14:textId="4B54A8C0" w:rsidR="00F84A44" w:rsidRPr="00084BA0" w:rsidRDefault="0069281E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hyperlink r:id="rId7" w:history="1">
        <w:r w:rsidRPr="00084BA0">
          <w:rPr>
            <w:rStyle w:val="Hyperlnk"/>
            <w:lang w:val="en-US"/>
          </w:rPr>
          <w:t>https://eclass.aueb.gr/modules/document/file.php/OIK260/S.Hall%2C%20The%20work%20of%20Represe</w:t>
        </w:r>
        <w:r w:rsidRPr="00084BA0">
          <w:rPr>
            <w:rStyle w:val="Hyperlnk"/>
            <w:lang w:val="en-US"/>
          </w:rPr>
          <w:t>n</w:t>
        </w:r>
        <w:r w:rsidRPr="00084BA0">
          <w:rPr>
            <w:rStyle w:val="Hyperlnk"/>
            <w:lang w:val="en-US"/>
          </w:rPr>
          <w:t>tation.pdf</w:t>
        </w:r>
      </w:hyperlink>
    </w:p>
    <w:p w14:paraId="28CBFBF5" w14:textId="5C850F20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2348FF9C" w14:textId="33AFC7F3" w:rsidR="00675599" w:rsidRPr="00084BA0" w:rsidRDefault="00675599" w:rsidP="00675599">
      <w:pPr>
        <w:rPr>
          <w:color w:val="000000" w:themeColor="text1"/>
        </w:rPr>
      </w:pPr>
      <w:proofErr w:type="spellStart"/>
      <w:r w:rsidRPr="00084BA0">
        <w:rPr>
          <w:color w:val="000000" w:themeColor="text1"/>
          <w:bdr w:val="none" w:sz="0" w:space="0" w:color="auto" w:frame="1"/>
          <w:lang w:val="en-US"/>
        </w:rPr>
        <w:t>Kalinak</w:t>
      </w:r>
      <w:proofErr w:type="spellEnd"/>
      <w:r w:rsidRPr="00084BA0">
        <w:rPr>
          <w:color w:val="000000" w:themeColor="text1"/>
          <w:bdr w:val="none" w:sz="0" w:space="0" w:color="auto" w:frame="1"/>
          <w:lang w:val="en-US"/>
        </w:rPr>
        <w:t>, Kathryn Marie.</w:t>
      </w:r>
      <w:r w:rsidR="000E1438" w:rsidRPr="00084BA0">
        <w:rPr>
          <w:color w:val="000000" w:themeColor="text1"/>
          <w:bdr w:val="none" w:sz="0" w:space="0" w:color="auto" w:frame="1"/>
          <w:lang w:val="en-US"/>
        </w:rPr>
        <w:t xml:space="preserve"> (</w:t>
      </w:r>
      <w:r w:rsidR="000E1438" w:rsidRPr="00084BA0">
        <w:rPr>
          <w:color w:val="000000" w:themeColor="text1"/>
          <w:bdr w:val="none" w:sz="0" w:space="0" w:color="auto" w:frame="1"/>
          <w:lang w:val="en-US"/>
        </w:rPr>
        <w:t>2010</w:t>
      </w:r>
      <w:r w:rsidR="000E1438" w:rsidRPr="00084BA0">
        <w:rPr>
          <w:color w:val="000000" w:themeColor="text1"/>
          <w:bdr w:val="none" w:sz="0" w:space="0" w:color="auto" w:frame="1"/>
          <w:lang w:val="en-US"/>
        </w:rPr>
        <w:t>)</w:t>
      </w:r>
      <w:r w:rsidRPr="00084BA0">
        <w:rPr>
          <w:color w:val="000000" w:themeColor="text1"/>
          <w:bdr w:val="none" w:sz="0" w:space="0" w:color="auto" w:frame="1"/>
          <w:lang w:val="en-US"/>
        </w:rPr>
        <w:t> </w:t>
      </w:r>
      <w:proofErr w:type="spellStart"/>
      <w:r w:rsidRPr="00084BA0">
        <w:rPr>
          <w:i/>
          <w:color w:val="000000" w:themeColor="text1"/>
          <w:bdr w:val="none" w:sz="0" w:space="0" w:color="auto" w:frame="1"/>
          <w:lang w:val="en-US"/>
        </w:rPr>
        <w:t>Filmmusic</w:t>
      </w:r>
      <w:proofErr w:type="spellEnd"/>
      <w:r w:rsidRPr="00084BA0">
        <w:rPr>
          <w:i/>
          <w:color w:val="000000" w:themeColor="text1"/>
          <w:bdr w:val="none" w:sz="0" w:space="0" w:color="auto" w:frame="1"/>
          <w:lang w:val="en-US"/>
        </w:rPr>
        <w:t>. A very short introduction</w:t>
      </w:r>
      <w:r w:rsidRPr="00084BA0">
        <w:rPr>
          <w:color w:val="000000" w:themeColor="text1"/>
          <w:bdr w:val="none" w:sz="0" w:space="0" w:color="auto" w:frame="1"/>
          <w:lang w:val="en-US"/>
        </w:rPr>
        <w:t xml:space="preserve"> </w:t>
      </w:r>
      <w:proofErr w:type="gramStart"/>
      <w:r w:rsidRPr="00084BA0">
        <w:rPr>
          <w:color w:val="000000" w:themeColor="text1"/>
          <w:bdr w:val="none" w:sz="0" w:space="0" w:color="auto" w:frame="1"/>
          <w:lang w:val="en-US"/>
        </w:rPr>
        <w:t>Oxford :</w:t>
      </w:r>
      <w:proofErr w:type="gramEnd"/>
      <w:r w:rsidRPr="00084BA0">
        <w:rPr>
          <w:color w:val="000000" w:themeColor="text1"/>
          <w:bdr w:val="none" w:sz="0" w:space="0" w:color="auto" w:frame="1"/>
          <w:lang w:val="en-US"/>
        </w:rPr>
        <w:t xml:space="preserve"> Oxford University Press, USA online resource (162 p.) </w:t>
      </w:r>
      <w:r w:rsidRPr="00084BA0">
        <w:rPr>
          <w:color w:val="000000" w:themeColor="text1"/>
          <w:bdr w:val="none" w:sz="0" w:space="0" w:color="auto" w:frame="1"/>
        </w:rPr>
        <w:t xml:space="preserve">ISBN:  </w:t>
      </w:r>
      <w:r w:rsidRPr="00084BA0">
        <w:rPr>
          <w:color w:val="000000" w:themeColor="text1"/>
        </w:rPr>
        <w:t>9780199707973</w:t>
      </w:r>
    </w:p>
    <w:p w14:paraId="61D3AA48" w14:textId="0DF0E69B" w:rsidR="00675599" w:rsidRPr="00084BA0" w:rsidRDefault="00675599" w:rsidP="00675599">
      <w:pPr>
        <w:rPr>
          <w:color w:val="000000" w:themeColor="text1"/>
        </w:rPr>
      </w:pPr>
      <w:r w:rsidRPr="00084BA0">
        <w:rPr>
          <w:color w:val="000000" w:themeColor="text1"/>
          <w:bdr w:val="none" w:sz="0" w:space="0" w:color="auto" w:frame="1"/>
        </w:rPr>
        <w:t xml:space="preserve"> 1 kap. </w:t>
      </w:r>
      <w:proofErr w:type="gramStart"/>
      <w:r w:rsidRPr="00084BA0">
        <w:rPr>
          <w:color w:val="000000" w:themeColor="text1"/>
          <w:bdr w:val="none" w:sz="0" w:space="0" w:color="auto" w:frame="1"/>
        </w:rPr>
        <w:t>1-3</w:t>
      </w:r>
      <w:proofErr w:type="gramEnd"/>
      <w:r w:rsidRPr="00084BA0">
        <w:rPr>
          <w:color w:val="000000" w:themeColor="text1"/>
        </w:rPr>
        <w:t xml:space="preserve"> Urval (30), Elektroniskt tillgänglig </w:t>
      </w:r>
      <w:r w:rsidR="00BC0F0B" w:rsidRPr="00084BA0">
        <w:rPr>
          <w:color w:val="000000" w:themeColor="text1"/>
        </w:rPr>
        <w:t>på LUB</w:t>
      </w:r>
    </w:p>
    <w:p w14:paraId="77A22A98" w14:textId="77777777" w:rsidR="00675599" w:rsidRPr="00084BA0" w:rsidRDefault="00675599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2A6569FC" w14:textId="2F698A8B" w:rsidR="004D33E0" w:rsidRPr="00084BA0" w:rsidRDefault="00224902" w:rsidP="00F84A44">
      <w:pPr>
        <w:rPr>
          <w:color w:val="000000" w:themeColor="text1"/>
          <w:bdr w:val="none" w:sz="0" w:space="0" w:color="auto" w:frame="1"/>
          <w:lang w:val="en-US"/>
        </w:rPr>
      </w:pPr>
      <w:proofErr w:type="spellStart"/>
      <w:r w:rsidRPr="00084BA0">
        <w:rPr>
          <w:color w:val="000000" w:themeColor="text1"/>
          <w:lang w:val="en-US"/>
        </w:rPr>
        <w:t>Kukkonen</w:t>
      </w:r>
      <w:proofErr w:type="spellEnd"/>
      <w:r w:rsidRPr="00084BA0">
        <w:rPr>
          <w:color w:val="000000" w:themeColor="text1"/>
          <w:lang w:val="en-US"/>
        </w:rPr>
        <w:t xml:space="preserve">, Karin </w:t>
      </w:r>
      <w:r w:rsidR="00987663" w:rsidRPr="00084BA0">
        <w:rPr>
          <w:color w:val="000000" w:themeColor="text1"/>
          <w:lang w:val="en-US"/>
        </w:rPr>
        <w:t>(</w:t>
      </w:r>
      <w:r w:rsidR="00987663" w:rsidRPr="00084BA0">
        <w:rPr>
          <w:color w:val="000000" w:themeColor="text1"/>
          <w:bdr w:val="none" w:sz="0" w:space="0" w:color="auto" w:frame="1"/>
          <w:lang w:val="en-US"/>
        </w:rPr>
        <w:t>2008</w:t>
      </w:r>
      <w:r w:rsidR="00987663" w:rsidRPr="00084BA0">
        <w:rPr>
          <w:color w:val="000000" w:themeColor="text1"/>
          <w:lang w:val="en-US"/>
        </w:rPr>
        <w:t>)</w:t>
      </w:r>
      <w:r w:rsidR="008A4742" w:rsidRPr="00084BA0">
        <w:rPr>
          <w:color w:val="000000" w:themeColor="text1"/>
          <w:lang w:val="en-US"/>
        </w:rPr>
        <w:t xml:space="preserve"> </w:t>
      </w:r>
      <w:r w:rsidRPr="00084BA0">
        <w:rPr>
          <w:color w:val="000000" w:themeColor="text1"/>
          <w:lang w:val="en-US"/>
        </w:rPr>
        <w:t>“</w:t>
      </w:r>
      <w:r w:rsidR="00F84A44" w:rsidRPr="00084BA0">
        <w:rPr>
          <w:color w:val="000000" w:themeColor="text1"/>
          <w:lang w:val="en-US"/>
        </w:rPr>
        <w:t>Beyond Language: Metaphor and Metonymy in Comics Storytelling</w:t>
      </w:r>
      <w:proofErr w:type="gramStart"/>
      <w:r w:rsidR="00F84A44" w:rsidRPr="00084BA0">
        <w:rPr>
          <w:color w:val="000000" w:themeColor="text1"/>
          <w:lang w:val="en-US"/>
        </w:rPr>
        <w:t>” ,</w:t>
      </w:r>
      <w:proofErr w:type="gramEnd"/>
      <w:r w:rsidR="00F84A44" w:rsidRPr="00084BA0">
        <w:rPr>
          <w:color w:val="000000" w:themeColor="text1"/>
          <w:lang w:val="en-US"/>
        </w:rPr>
        <w:t xml:space="preserve"> </w:t>
      </w:r>
      <w:r w:rsidR="00F84A44" w:rsidRPr="00084BA0">
        <w:rPr>
          <w:i/>
          <w:iCs/>
          <w:color w:val="000000" w:themeColor="text1"/>
          <w:bdr w:val="none" w:sz="0" w:space="0" w:color="auto" w:frame="1"/>
          <w:lang w:val="en-US"/>
        </w:rPr>
        <w:t>English </w:t>
      </w:r>
      <w:r w:rsidR="00F84A44" w:rsidRPr="00084BA0">
        <w:rPr>
          <w:bCs/>
          <w:i/>
          <w:iCs/>
          <w:color w:val="000000" w:themeColor="text1"/>
          <w:bdr w:val="none" w:sz="0" w:space="0" w:color="auto" w:frame="1"/>
          <w:lang w:val="en-US"/>
        </w:rPr>
        <w:t>Language</w:t>
      </w:r>
      <w:r w:rsidR="00F84A44" w:rsidRPr="00084BA0">
        <w:rPr>
          <w:i/>
          <w:iCs/>
          <w:color w:val="000000" w:themeColor="text1"/>
          <w:bdr w:val="none" w:sz="0" w:space="0" w:color="auto" w:frame="1"/>
          <w:lang w:val="en-US"/>
        </w:rPr>
        <w:t> Notes. </w:t>
      </w:r>
      <w:r w:rsidR="00F84A44" w:rsidRPr="00084BA0">
        <w:rPr>
          <w:color w:val="000000" w:themeColor="text1"/>
          <w:bdr w:val="none" w:sz="0" w:space="0" w:color="auto" w:frame="1"/>
          <w:lang w:val="en-US"/>
        </w:rPr>
        <w:t>Fal</w:t>
      </w:r>
      <w:r w:rsidR="004D33E0" w:rsidRPr="00084BA0">
        <w:rPr>
          <w:color w:val="000000" w:themeColor="text1"/>
          <w:bdr w:val="none" w:sz="0" w:space="0" w:color="auto" w:frame="1"/>
          <w:lang w:val="en-US"/>
        </w:rPr>
        <w:t xml:space="preserve">l/Winter, Vol. 46 Issue 2, </w:t>
      </w:r>
    </w:p>
    <w:p w14:paraId="348DB44E" w14:textId="4D6324CD" w:rsidR="00F84A44" w:rsidRPr="00084BA0" w:rsidRDefault="004D33E0" w:rsidP="00F84A44">
      <w:pPr>
        <w:rPr>
          <w:color w:val="000000" w:themeColor="text1"/>
          <w:bdr w:val="none" w:sz="0" w:space="0" w:color="auto" w:frame="1"/>
          <w:lang w:val="en-US"/>
        </w:rPr>
      </w:pPr>
      <w:r w:rsidRPr="00084BA0">
        <w:rPr>
          <w:color w:val="000000" w:themeColor="text1"/>
          <w:lang w:val="en-US"/>
        </w:rPr>
        <w:t xml:space="preserve">ISSN 00138282 USPS 176-720, </w:t>
      </w:r>
      <w:r w:rsidRPr="00084BA0">
        <w:rPr>
          <w:color w:val="000000" w:themeColor="text1"/>
          <w:bdr w:val="none" w:sz="0" w:space="0" w:color="auto" w:frame="1"/>
          <w:lang w:val="en-US"/>
        </w:rPr>
        <w:t xml:space="preserve">s. </w:t>
      </w:r>
      <w:r w:rsidR="00F84A44" w:rsidRPr="00084BA0">
        <w:rPr>
          <w:color w:val="000000" w:themeColor="text1"/>
          <w:bdr w:val="none" w:sz="0" w:space="0" w:color="auto" w:frame="1"/>
          <w:lang w:val="en-US"/>
        </w:rPr>
        <w:t>89-98. (10p.)</w:t>
      </w:r>
    </w:p>
    <w:p w14:paraId="3DE7965E" w14:textId="2D77D6A2" w:rsidR="004D33E0" w:rsidRPr="00084BA0" w:rsidRDefault="00EA6796" w:rsidP="00F84A44">
      <w:pPr>
        <w:rPr>
          <w:color w:val="000000" w:themeColor="text1"/>
          <w:lang w:val="en-US"/>
        </w:rPr>
      </w:pPr>
      <w:hyperlink r:id="rId8" w:history="1">
        <w:r w:rsidR="00572C81" w:rsidRPr="00084BA0">
          <w:rPr>
            <w:rStyle w:val="Hyperlnk"/>
            <w:color w:val="000000" w:themeColor="text1"/>
            <w:lang w:val="en-US"/>
          </w:rPr>
          <w:t>http://www.colorado.edu/english-language-notes/sites/default/files/attached-files/eln-frontmatter-46.2.pdf</w:t>
        </w:r>
      </w:hyperlink>
    </w:p>
    <w:p w14:paraId="22F49232" w14:textId="77777777" w:rsidR="00572C81" w:rsidRPr="00084BA0" w:rsidRDefault="00572C81" w:rsidP="00F84A44">
      <w:pPr>
        <w:rPr>
          <w:color w:val="000000" w:themeColor="text1"/>
          <w:lang w:val="en-US"/>
        </w:rPr>
      </w:pPr>
    </w:p>
    <w:p w14:paraId="3B4AE70F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r w:rsidRPr="00084BA0">
        <w:rPr>
          <w:color w:val="000000" w:themeColor="text1"/>
          <w:lang w:val="en-US"/>
        </w:rPr>
        <w:t xml:space="preserve">- “Popular Cultural Memory Comics, Communities and Context Knowledge”, </w:t>
      </w:r>
      <w:proofErr w:type="spellStart"/>
      <w:r w:rsidRPr="00084BA0">
        <w:rPr>
          <w:i/>
          <w:color w:val="000000" w:themeColor="text1"/>
          <w:lang w:val="en-US"/>
        </w:rPr>
        <w:t>Nordicom</w:t>
      </w:r>
      <w:proofErr w:type="spellEnd"/>
      <w:r w:rsidRPr="00084BA0">
        <w:rPr>
          <w:i/>
          <w:color w:val="000000" w:themeColor="text1"/>
          <w:lang w:val="en-US"/>
        </w:rPr>
        <w:t xml:space="preserve"> Review</w:t>
      </w:r>
      <w:r w:rsidRPr="00084BA0">
        <w:rPr>
          <w:color w:val="000000" w:themeColor="text1"/>
          <w:lang w:val="en-US"/>
        </w:rPr>
        <w:t xml:space="preserve"> 29 (2008) 2, pp. 261-273 (11 s)</w:t>
      </w:r>
    </w:p>
    <w:p w14:paraId="675661D9" w14:textId="7F2808D4" w:rsidR="004D33E0" w:rsidRPr="00084BA0" w:rsidRDefault="004D33E0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r w:rsidRPr="00084BA0">
        <w:rPr>
          <w:color w:val="000000" w:themeColor="text1"/>
          <w:lang w:val="en-US"/>
        </w:rPr>
        <w:t>http://www.nordicom.gu.se/sites/default/files/kapitel-pdf/269_kukkonen.pdf</w:t>
      </w:r>
    </w:p>
    <w:p w14:paraId="438EF24E" w14:textId="74D4DE43" w:rsidR="00F84A44" w:rsidRPr="00084BA0" w:rsidRDefault="00F84A44" w:rsidP="004D33E0">
      <w:pPr>
        <w:rPr>
          <w:color w:val="000000" w:themeColor="text1"/>
          <w:lang w:val="en-US"/>
        </w:rPr>
      </w:pPr>
      <w:r w:rsidRPr="00084BA0">
        <w:rPr>
          <w:color w:val="000000" w:themeColor="text1"/>
          <w:lang w:val="en-US"/>
        </w:rPr>
        <w:br/>
      </w:r>
      <w:proofErr w:type="spellStart"/>
      <w:r w:rsidRPr="00084BA0">
        <w:rPr>
          <w:color w:val="000000" w:themeColor="text1"/>
          <w:shd w:val="clear" w:color="auto" w:fill="FFFFFF"/>
          <w:lang w:val="en-US"/>
        </w:rPr>
        <w:t>Leservot</w:t>
      </w:r>
      <w:proofErr w:type="spellEnd"/>
      <w:r w:rsidRPr="00084BA0">
        <w:rPr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084BA0">
        <w:rPr>
          <w:color w:val="000000" w:themeColor="text1"/>
          <w:shd w:val="clear" w:color="auto" w:fill="FFFFFF"/>
          <w:lang w:val="en-US"/>
        </w:rPr>
        <w:t>Typhaine</w:t>
      </w:r>
      <w:proofErr w:type="spellEnd"/>
      <w:r w:rsidRPr="00084BA0">
        <w:rPr>
          <w:color w:val="000000" w:themeColor="text1"/>
          <w:lang w:val="en-US"/>
        </w:rPr>
        <w:t xml:space="preserve"> </w:t>
      </w:r>
      <w:proofErr w:type="gramStart"/>
      <w:r w:rsidR="008A4742" w:rsidRPr="00084BA0">
        <w:rPr>
          <w:color w:val="000000" w:themeColor="text1"/>
          <w:lang w:val="en-US"/>
        </w:rPr>
        <w:t>( 2011</w:t>
      </w:r>
      <w:proofErr w:type="gramEnd"/>
      <w:r w:rsidR="008A4742" w:rsidRPr="00084BA0">
        <w:rPr>
          <w:color w:val="000000" w:themeColor="text1"/>
          <w:lang w:val="en-US"/>
        </w:rPr>
        <w:t xml:space="preserve">) </w:t>
      </w:r>
      <w:r w:rsidR="00224902" w:rsidRPr="00084BA0">
        <w:rPr>
          <w:color w:val="000000" w:themeColor="text1"/>
          <w:lang w:val="en-US"/>
        </w:rPr>
        <w:t>“</w:t>
      </w:r>
      <w:r w:rsidRPr="00084BA0">
        <w:rPr>
          <w:color w:val="000000" w:themeColor="text1"/>
          <w:lang w:val="en-US"/>
        </w:rPr>
        <w:t xml:space="preserve">Occidentalism: Rewriting the West in Marjane Satrapi's Persepolis” </w:t>
      </w:r>
      <w:r w:rsidRPr="00084BA0">
        <w:rPr>
          <w:i/>
          <w:color w:val="000000" w:themeColor="text1"/>
          <w:bdr w:val="none" w:sz="0" w:space="0" w:color="auto" w:frame="1"/>
          <w:lang w:val="en-US"/>
        </w:rPr>
        <w:t>FRENCH FORUM</w:t>
      </w:r>
      <w:r w:rsidRPr="00084BA0">
        <w:rPr>
          <w:color w:val="000000" w:themeColor="text1"/>
          <w:bdr w:val="none" w:sz="0" w:space="0" w:color="auto" w:frame="1"/>
          <w:lang w:val="en-US"/>
        </w:rPr>
        <w:t xml:space="preserve">; 36; 1; </w:t>
      </w:r>
      <w:r w:rsidR="004D33E0" w:rsidRPr="00084BA0">
        <w:rPr>
          <w:color w:val="000000" w:themeColor="text1"/>
          <w:bdr w:val="none" w:sz="0" w:space="0" w:color="auto" w:frame="1"/>
          <w:lang w:val="en-US"/>
        </w:rPr>
        <w:t xml:space="preserve">ISSN </w:t>
      </w:r>
      <w:r w:rsidR="004D33E0" w:rsidRPr="00084BA0">
        <w:rPr>
          <w:color w:val="000000" w:themeColor="text1"/>
          <w:lang w:val="en-US"/>
        </w:rPr>
        <w:t xml:space="preserve">00989355, s. </w:t>
      </w:r>
      <w:r w:rsidR="004D33E0" w:rsidRPr="00084BA0">
        <w:rPr>
          <w:color w:val="000000" w:themeColor="text1"/>
          <w:bdr w:val="none" w:sz="0" w:space="0" w:color="auto" w:frame="1"/>
          <w:lang w:val="en-US"/>
        </w:rPr>
        <w:t xml:space="preserve">115-130, (15 </w:t>
      </w:r>
      <w:r w:rsidRPr="00084BA0">
        <w:rPr>
          <w:color w:val="000000" w:themeColor="text1"/>
          <w:bdr w:val="none" w:sz="0" w:space="0" w:color="auto" w:frame="1"/>
          <w:lang w:val="en-US"/>
        </w:rPr>
        <w:t>)</w:t>
      </w:r>
    </w:p>
    <w:p w14:paraId="5DF27B97" w14:textId="77777777" w:rsidR="00F84A44" w:rsidRPr="00084BA0" w:rsidRDefault="00F84A44" w:rsidP="00F84A44">
      <w:pPr>
        <w:rPr>
          <w:color w:val="000000" w:themeColor="text1"/>
          <w:lang w:val="en-US"/>
        </w:rPr>
      </w:pPr>
    </w:p>
    <w:p w14:paraId="23D054FD" w14:textId="4C5C5006" w:rsidR="001E16E6" w:rsidRPr="00084BA0" w:rsidRDefault="00F84A44" w:rsidP="001E16E6">
      <w:pPr>
        <w:rPr>
          <w:color w:val="000000" w:themeColor="text1"/>
          <w:lang w:val="en-US"/>
        </w:rPr>
      </w:pPr>
      <w:proofErr w:type="spellStart"/>
      <w:r w:rsidRPr="00084BA0">
        <w:rPr>
          <w:color w:val="000000" w:themeColor="text1"/>
          <w:lang w:val="en-US"/>
        </w:rPr>
        <w:t>Lefèbre</w:t>
      </w:r>
      <w:proofErr w:type="spellEnd"/>
      <w:r w:rsidRPr="00084BA0">
        <w:rPr>
          <w:color w:val="000000" w:themeColor="text1"/>
          <w:lang w:val="en-US"/>
        </w:rPr>
        <w:t xml:space="preserve">, Pascal </w:t>
      </w:r>
      <w:r w:rsidR="008A4742" w:rsidRPr="00084BA0">
        <w:rPr>
          <w:color w:val="000000" w:themeColor="text1"/>
          <w:lang w:val="en-US"/>
        </w:rPr>
        <w:t>(“2011)</w:t>
      </w:r>
      <w:r w:rsidR="00224902" w:rsidRPr="00084BA0">
        <w:rPr>
          <w:color w:val="000000" w:themeColor="text1"/>
          <w:lang w:val="en-US"/>
        </w:rPr>
        <w:t>“</w:t>
      </w:r>
      <w:r w:rsidRPr="00084BA0">
        <w:rPr>
          <w:color w:val="000000" w:themeColor="text1"/>
          <w:lang w:val="en-US"/>
        </w:rPr>
        <w:t xml:space="preserve">Medium-Specific Qualities of Graphic Narratives” </w:t>
      </w:r>
      <w:proofErr w:type="spellStart"/>
      <w:r w:rsidR="001E16E6" w:rsidRPr="00084BA0">
        <w:rPr>
          <w:bCs/>
          <w:i/>
          <w:color w:val="000000" w:themeColor="text1"/>
          <w:shd w:val="clear" w:color="auto" w:fill="FFFFFF"/>
          <w:lang w:val="en-US"/>
        </w:rPr>
        <w:t>SubS</w:t>
      </w:r>
      <w:r w:rsidRPr="00084BA0">
        <w:rPr>
          <w:bCs/>
          <w:i/>
          <w:color w:val="000000" w:themeColor="text1"/>
          <w:shd w:val="clear" w:color="auto" w:fill="FFFFFF"/>
          <w:lang w:val="en-US"/>
        </w:rPr>
        <w:t>tance</w:t>
      </w:r>
      <w:proofErr w:type="spellEnd"/>
      <w:r w:rsidRPr="00084BA0">
        <w:rPr>
          <w:bCs/>
          <w:i/>
          <w:color w:val="000000" w:themeColor="text1"/>
          <w:shd w:val="clear" w:color="auto" w:fill="FFFFFF"/>
          <w:lang w:val="en-US"/>
        </w:rPr>
        <w:t>: A Review of Theory &amp; Literary Criticism</w:t>
      </w:r>
      <w:r w:rsidR="001E16E6" w:rsidRPr="00084BA0">
        <w:rPr>
          <w:bCs/>
          <w:color w:val="000000" w:themeColor="text1"/>
          <w:shd w:val="clear" w:color="auto" w:fill="FFFFFF"/>
          <w:lang w:val="en-US"/>
        </w:rPr>
        <w:t>,  s.</w:t>
      </w:r>
      <w:r w:rsidRPr="00084BA0">
        <w:rPr>
          <w:bCs/>
          <w:color w:val="000000" w:themeColor="text1"/>
          <w:shd w:val="clear" w:color="auto" w:fill="FFFFFF"/>
          <w:lang w:val="en-US"/>
        </w:rPr>
        <w:t xml:space="preserve"> 14-33 </w:t>
      </w:r>
      <w:r w:rsidR="001E16E6" w:rsidRPr="00084BA0">
        <w:rPr>
          <w:bCs/>
          <w:color w:val="000000" w:themeColor="text1"/>
          <w:shd w:val="clear" w:color="auto" w:fill="FFFFFF"/>
          <w:lang w:val="en-US"/>
        </w:rPr>
        <w:t>(19)</w:t>
      </w:r>
      <w:r w:rsidR="001E16E6" w:rsidRPr="00084BA0">
        <w:rPr>
          <w:color w:val="000000" w:themeColor="text1"/>
          <w:lang w:val="en-US"/>
        </w:rPr>
        <w:t xml:space="preserve"> </w:t>
      </w:r>
      <w:hyperlink r:id="rId9" w:history="1">
        <w:r w:rsidR="00640577" w:rsidRPr="00084BA0">
          <w:rPr>
            <w:rStyle w:val="Hyperlnk"/>
            <w:lang w:val="en-US"/>
          </w:rPr>
          <w:t>https://muse.jhu.edu/journals/substance/v040/40.1.lefevre.html</w:t>
        </w:r>
      </w:hyperlink>
      <w:r w:rsidR="00640577" w:rsidRPr="00084BA0">
        <w:rPr>
          <w:color w:val="000000" w:themeColor="text1"/>
          <w:lang w:val="en-US"/>
        </w:rPr>
        <w:t xml:space="preserve"> </w:t>
      </w:r>
    </w:p>
    <w:p w14:paraId="4CC4F062" w14:textId="77777777" w:rsidR="00F84A44" w:rsidRPr="00084BA0" w:rsidRDefault="00F84A44" w:rsidP="00F84A44">
      <w:pPr>
        <w:rPr>
          <w:color w:val="000000" w:themeColor="text1"/>
          <w:lang w:val="en-US"/>
        </w:rPr>
      </w:pPr>
    </w:p>
    <w:p w14:paraId="44568BF7" w14:textId="199E11AE" w:rsidR="00F84A44" w:rsidRPr="00084BA0" w:rsidRDefault="00224902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084BA0">
        <w:rPr>
          <w:color w:val="000000" w:themeColor="text1"/>
        </w:rPr>
        <w:t xml:space="preserve">Lund, Hans, </w:t>
      </w:r>
      <w:r w:rsidR="00084BA0">
        <w:rPr>
          <w:color w:val="000000" w:themeColor="text1"/>
        </w:rPr>
        <w:t xml:space="preserve">(2002) </w:t>
      </w:r>
      <w:r w:rsidRPr="00084BA0">
        <w:rPr>
          <w:color w:val="000000" w:themeColor="text1"/>
        </w:rPr>
        <w:t>“B</w:t>
      </w:r>
      <w:r w:rsidR="003320D5" w:rsidRPr="00084BA0">
        <w:rPr>
          <w:color w:val="000000" w:themeColor="text1"/>
        </w:rPr>
        <w:t>ildberättelser och tecknade serier</w:t>
      </w:r>
      <w:r w:rsidR="00F84A44" w:rsidRPr="00084BA0">
        <w:rPr>
          <w:color w:val="000000" w:themeColor="text1"/>
        </w:rPr>
        <w:t xml:space="preserve">”, </w:t>
      </w:r>
      <w:r w:rsidRPr="00084BA0">
        <w:rPr>
          <w:color w:val="000000" w:themeColor="text1"/>
        </w:rPr>
        <w:t xml:space="preserve">in </w:t>
      </w:r>
      <w:r w:rsidR="00F84A44" w:rsidRPr="00084BA0">
        <w:rPr>
          <w:i/>
          <w:color w:val="000000" w:themeColor="text1"/>
        </w:rPr>
        <w:t>Intermedialitet. Ord, bild och ton i samspel,</w:t>
      </w:r>
      <w:r w:rsidR="00F84A44" w:rsidRPr="00084BA0">
        <w:rPr>
          <w:color w:val="000000" w:themeColor="text1"/>
        </w:rPr>
        <w:t xml:space="preserve"> Hans Lund</w:t>
      </w:r>
      <w:r w:rsidRPr="00084BA0">
        <w:rPr>
          <w:color w:val="000000" w:themeColor="text1"/>
        </w:rPr>
        <w:t xml:space="preserve"> </w:t>
      </w:r>
      <w:r w:rsidR="00F84A44" w:rsidRPr="00084BA0">
        <w:rPr>
          <w:color w:val="000000" w:themeColor="text1"/>
        </w:rPr>
        <w:t xml:space="preserve">(red.), Studentlitteratur: </w:t>
      </w:r>
      <w:proofErr w:type="gramStart"/>
      <w:r w:rsidR="00F84A44" w:rsidRPr="00084BA0">
        <w:rPr>
          <w:color w:val="000000" w:themeColor="text1"/>
        </w:rPr>
        <w:t>Lund,</w:t>
      </w:r>
      <w:r w:rsidR="00084BA0">
        <w:rPr>
          <w:color w:val="000000" w:themeColor="text1"/>
        </w:rPr>
        <w:t xml:space="preserve"> </w:t>
      </w:r>
      <w:r w:rsidR="00F84A44" w:rsidRPr="00084BA0">
        <w:rPr>
          <w:color w:val="000000" w:themeColor="text1"/>
        </w:rPr>
        <w:t xml:space="preserve"> s.</w:t>
      </w:r>
      <w:proofErr w:type="gramEnd"/>
      <w:r w:rsidR="00F84A44" w:rsidRPr="00084BA0">
        <w:rPr>
          <w:color w:val="000000" w:themeColor="text1"/>
        </w:rPr>
        <w:t xml:space="preserve"> 55–62. ISBN 9144023103 (8 s)</w:t>
      </w:r>
    </w:p>
    <w:p w14:paraId="47446E67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274C3FEF" w14:textId="2F8C9DC8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084BA0">
        <w:rPr>
          <w:color w:val="000000" w:themeColor="text1"/>
        </w:rPr>
        <w:t xml:space="preserve">Lund, </w:t>
      </w:r>
      <w:r w:rsidR="00F908DD" w:rsidRPr="00084BA0">
        <w:rPr>
          <w:color w:val="000000" w:themeColor="text1"/>
        </w:rPr>
        <w:t>Hans,</w:t>
      </w:r>
      <w:r w:rsidR="00084BA0" w:rsidRPr="00084BA0">
        <w:rPr>
          <w:color w:val="000000" w:themeColor="text1"/>
        </w:rPr>
        <w:t xml:space="preserve"> </w:t>
      </w:r>
      <w:r w:rsidR="00084BA0">
        <w:rPr>
          <w:color w:val="000000" w:themeColor="text1"/>
        </w:rPr>
        <w:t>2002</w:t>
      </w:r>
      <w:proofErr w:type="gramStart"/>
      <w:r w:rsidR="00084BA0">
        <w:rPr>
          <w:color w:val="000000" w:themeColor="text1"/>
        </w:rPr>
        <w:t xml:space="preserve">) </w:t>
      </w:r>
      <w:r w:rsidR="00F908DD" w:rsidRPr="00084BA0">
        <w:rPr>
          <w:color w:val="000000" w:themeColor="text1"/>
        </w:rPr>
        <w:t xml:space="preserve"> “</w:t>
      </w:r>
      <w:proofErr w:type="gramEnd"/>
      <w:r w:rsidRPr="00084BA0">
        <w:rPr>
          <w:color w:val="000000" w:themeColor="text1"/>
        </w:rPr>
        <w:t xml:space="preserve">Medier i samspel”, </w:t>
      </w:r>
      <w:r w:rsidRPr="00084BA0">
        <w:rPr>
          <w:i/>
          <w:color w:val="000000" w:themeColor="text1"/>
        </w:rPr>
        <w:t>Intermedialitet. Ord, bild och ton i samspel</w:t>
      </w:r>
      <w:r w:rsidRPr="00084BA0">
        <w:rPr>
          <w:color w:val="000000" w:themeColor="text1"/>
        </w:rPr>
        <w:t>, Hans</w:t>
      </w:r>
    </w:p>
    <w:p w14:paraId="333D777C" w14:textId="5B75EC1F" w:rsidR="00F84A44" w:rsidRPr="00084BA0" w:rsidRDefault="00F84A44" w:rsidP="00F84A44">
      <w:pPr>
        <w:rPr>
          <w:color w:val="000000" w:themeColor="text1"/>
          <w:lang w:val="en-US"/>
        </w:rPr>
      </w:pPr>
      <w:r w:rsidRPr="00084BA0">
        <w:rPr>
          <w:color w:val="000000" w:themeColor="text1"/>
        </w:rPr>
        <w:t xml:space="preserve">Lund (red.), Studentlitteratur: Lund, s. 9–23. </w:t>
      </w:r>
      <w:r w:rsidRPr="00084BA0">
        <w:rPr>
          <w:color w:val="000000" w:themeColor="text1"/>
          <w:lang w:val="en-US"/>
        </w:rPr>
        <w:t xml:space="preserve">ISBN </w:t>
      </w:r>
      <w:proofErr w:type="gramStart"/>
      <w:r w:rsidRPr="00084BA0">
        <w:rPr>
          <w:color w:val="000000" w:themeColor="text1"/>
          <w:lang w:val="en-US"/>
        </w:rPr>
        <w:t>9144023103</w:t>
      </w:r>
      <w:proofErr w:type="gramEnd"/>
      <w:r w:rsidRPr="00084BA0">
        <w:rPr>
          <w:color w:val="000000" w:themeColor="text1"/>
          <w:lang w:val="en-US"/>
        </w:rPr>
        <w:t xml:space="preserve"> (15 s)</w:t>
      </w:r>
    </w:p>
    <w:p w14:paraId="581DAAB5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052AD9B8" w14:textId="2F8D0F0E" w:rsidR="00F84A44" w:rsidRPr="00084BA0" w:rsidRDefault="00F84A44" w:rsidP="00F84A44">
      <w:pPr>
        <w:shd w:val="clear" w:color="auto" w:fill="FFFFFF"/>
        <w:rPr>
          <w:color w:val="000000" w:themeColor="text1"/>
          <w:lang w:val="en-US"/>
        </w:rPr>
      </w:pPr>
      <w:r w:rsidRPr="00084BA0">
        <w:rPr>
          <w:color w:val="000000" w:themeColor="text1"/>
          <w:lang w:val="en-US"/>
        </w:rPr>
        <w:t>Miller, Ann “Marjane Satrapi's</w:t>
      </w:r>
      <w:r w:rsidRPr="00084BA0">
        <w:rPr>
          <w:rStyle w:val="apple-converted-space"/>
          <w:color w:val="000000" w:themeColor="text1"/>
          <w:lang w:val="en-US"/>
        </w:rPr>
        <w:t> </w:t>
      </w:r>
      <w:r w:rsidRPr="00084BA0">
        <w:rPr>
          <w:i/>
          <w:iCs/>
          <w:color w:val="000000" w:themeColor="text1"/>
          <w:lang w:val="en-US"/>
        </w:rPr>
        <w:t>Persepolis</w:t>
      </w:r>
      <w:r w:rsidRPr="00084BA0">
        <w:rPr>
          <w:color w:val="000000" w:themeColor="text1"/>
          <w:lang w:val="en-US"/>
        </w:rPr>
        <w:t xml:space="preserve">: Eluding the Frames”, </w:t>
      </w:r>
      <w:proofErr w:type="spellStart"/>
      <w:r w:rsidRPr="00084BA0">
        <w:rPr>
          <w:i/>
          <w:color w:val="000000" w:themeColor="text1"/>
          <w:lang w:val="en-US"/>
        </w:rPr>
        <w:t>L'Esprit</w:t>
      </w:r>
      <w:proofErr w:type="spellEnd"/>
      <w:r w:rsidRPr="00084BA0">
        <w:rPr>
          <w:i/>
          <w:color w:val="000000" w:themeColor="text1"/>
          <w:lang w:val="en-US"/>
        </w:rPr>
        <w:t xml:space="preserve"> </w:t>
      </w:r>
      <w:proofErr w:type="spellStart"/>
      <w:r w:rsidRPr="00084BA0">
        <w:rPr>
          <w:i/>
          <w:color w:val="000000" w:themeColor="text1"/>
          <w:lang w:val="en-US"/>
        </w:rPr>
        <w:t>Créateur</w:t>
      </w:r>
      <w:proofErr w:type="spellEnd"/>
      <w:r w:rsidRPr="00084BA0">
        <w:rPr>
          <w:color w:val="000000" w:themeColor="text1"/>
          <w:lang w:val="en-US"/>
        </w:rPr>
        <w:t xml:space="preserve">, Volume 51, Number </w:t>
      </w:r>
      <w:r w:rsidR="001E16E6" w:rsidRPr="00084BA0">
        <w:rPr>
          <w:color w:val="000000" w:themeColor="text1"/>
          <w:lang w:val="en-US"/>
        </w:rPr>
        <w:t>1, Spring 2011,</w:t>
      </w:r>
      <w:r w:rsidR="0025311A" w:rsidRPr="00084BA0">
        <w:rPr>
          <w:color w:val="000000" w:themeColor="text1"/>
          <w:lang w:val="en-US"/>
        </w:rPr>
        <w:t xml:space="preserve"> ISSN 00140767, </w:t>
      </w:r>
      <w:r w:rsidR="001E16E6" w:rsidRPr="00084BA0">
        <w:rPr>
          <w:color w:val="000000" w:themeColor="text1"/>
          <w:lang w:val="en-US"/>
        </w:rPr>
        <w:t>s</w:t>
      </w:r>
      <w:r w:rsidRPr="00084BA0">
        <w:rPr>
          <w:color w:val="000000" w:themeColor="text1"/>
          <w:lang w:val="en-US"/>
        </w:rPr>
        <w:t>. 38-52 (14)</w:t>
      </w:r>
    </w:p>
    <w:p w14:paraId="5194511D" w14:textId="6CD86C70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1E03BAF4" w14:textId="2449EB14" w:rsidR="00423891" w:rsidRPr="00084BA0" w:rsidRDefault="00423891" w:rsidP="00084BA0">
      <w:pPr>
        <w:rPr>
          <w:lang w:val="en-US"/>
        </w:rPr>
      </w:pPr>
      <w:proofErr w:type="spellStart"/>
      <w:r w:rsidRPr="00423891">
        <w:rPr>
          <w:color w:val="000000"/>
          <w:lang w:val="en-US"/>
        </w:rPr>
        <w:t>Pikkov</w:t>
      </w:r>
      <w:proofErr w:type="spellEnd"/>
      <w:r w:rsidRPr="00084BA0">
        <w:rPr>
          <w:color w:val="000000"/>
          <w:lang w:val="en-US"/>
        </w:rPr>
        <w:t>,</w:t>
      </w:r>
      <w:r w:rsidRPr="00423891">
        <w:rPr>
          <w:color w:val="000000"/>
          <w:lang w:val="en-US"/>
        </w:rPr>
        <w:t xml:space="preserve"> </w:t>
      </w:r>
      <w:proofErr w:type="spellStart"/>
      <w:r w:rsidRPr="00423891">
        <w:rPr>
          <w:color w:val="000000"/>
          <w:lang w:val="en-US"/>
        </w:rPr>
        <w:t>Ülo</w:t>
      </w:r>
      <w:proofErr w:type="spellEnd"/>
      <w:r w:rsidRPr="00423891">
        <w:rPr>
          <w:color w:val="000000"/>
          <w:lang w:val="en-US"/>
        </w:rPr>
        <w:t xml:space="preserve">; [translated by Eva </w:t>
      </w:r>
      <w:proofErr w:type="spellStart"/>
      <w:r w:rsidRPr="00423891">
        <w:rPr>
          <w:color w:val="000000"/>
          <w:lang w:val="en-US"/>
        </w:rPr>
        <w:t>N̈aripea</w:t>
      </w:r>
      <w:proofErr w:type="spellEnd"/>
      <w:r w:rsidRPr="00423891">
        <w:rPr>
          <w:color w:val="000000"/>
          <w:lang w:val="en-US"/>
        </w:rPr>
        <w:t>]</w:t>
      </w:r>
      <w:r w:rsidRPr="00084BA0">
        <w:rPr>
          <w:color w:val="000000"/>
          <w:lang w:val="en-US"/>
        </w:rPr>
        <w:t xml:space="preserve"> </w:t>
      </w:r>
      <w:r w:rsidR="00EA6796">
        <w:rPr>
          <w:color w:val="000000"/>
          <w:lang w:val="en-US"/>
        </w:rPr>
        <w:t>(</w:t>
      </w:r>
      <w:proofErr w:type="gramStart"/>
      <w:r w:rsidR="00EA6796" w:rsidRPr="00084BA0">
        <w:rPr>
          <w:color w:val="000000"/>
          <w:lang w:val="en-US"/>
        </w:rPr>
        <w:t>2010</w:t>
      </w:r>
      <w:r w:rsidR="00EA6796">
        <w:rPr>
          <w:color w:val="000000"/>
          <w:lang w:val="en-US"/>
        </w:rPr>
        <w:t>)</w:t>
      </w:r>
      <w:r w:rsidRPr="00084BA0">
        <w:rPr>
          <w:color w:val="000000"/>
          <w:lang w:val="en-US"/>
        </w:rPr>
        <w:t>“</w:t>
      </w:r>
      <w:proofErr w:type="gramEnd"/>
      <w:r w:rsidRPr="00084BA0">
        <w:rPr>
          <w:color w:val="000000"/>
          <w:lang w:val="en-US"/>
        </w:rPr>
        <w:t xml:space="preserve">Introduction”  </w:t>
      </w:r>
      <w:proofErr w:type="spellStart"/>
      <w:r w:rsidRPr="00084BA0">
        <w:rPr>
          <w:color w:val="000000"/>
          <w:lang w:val="en-US"/>
        </w:rPr>
        <w:t xml:space="preserve">in </w:t>
      </w:r>
      <w:r w:rsidRPr="00084BA0">
        <w:rPr>
          <w:i/>
          <w:iCs/>
          <w:color w:val="000000"/>
          <w:lang w:val="en-US"/>
        </w:rPr>
        <w:t>Animasophy</w:t>
      </w:r>
      <w:proofErr w:type="spellEnd"/>
      <w:r w:rsidRPr="00084BA0">
        <w:rPr>
          <w:i/>
          <w:iCs/>
          <w:color w:val="000000"/>
          <w:lang w:val="en-US"/>
        </w:rPr>
        <w:t xml:space="preserve"> : theoretical writings on the animated film</w:t>
      </w:r>
      <w:r w:rsidRPr="00084BA0">
        <w:rPr>
          <w:color w:val="000000"/>
          <w:lang w:val="en-US"/>
        </w:rPr>
        <w:t xml:space="preserve"> </w:t>
      </w:r>
      <w:r w:rsidRPr="00084BA0">
        <w:rPr>
          <w:color w:val="000000"/>
          <w:lang w:val="en-US"/>
        </w:rPr>
        <w:t>Estonian Academy of Arts</w:t>
      </w:r>
      <w:r w:rsidRPr="00084BA0">
        <w:rPr>
          <w:color w:val="000000"/>
          <w:lang w:val="en-US"/>
        </w:rPr>
        <w:t xml:space="preserve">, </w:t>
      </w:r>
      <w:r w:rsidR="00084BA0" w:rsidRPr="00084BA0">
        <w:rPr>
          <w:color w:val="000000"/>
          <w:lang w:val="en-US"/>
        </w:rPr>
        <w:t>s.</w:t>
      </w:r>
      <w:r w:rsidRPr="00084BA0">
        <w:rPr>
          <w:color w:val="000000"/>
          <w:lang w:val="en-US"/>
        </w:rPr>
        <w:t xml:space="preserve"> </w:t>
      </w:r>
      <w:r w:rsidR="00084BA0" w:rsidRPr="00084BA0">
        <w:rPr>
          <w:color w:val="000000"/>
          <w:lang w:val="en-US"/>
        </w:rPr>
        <w:t>12 – 24 (12)</w:t>
      </w:r>
    </w:p>
    <w:p w14:paraId="59CEE9F6" w14:textId="77777777" w:rsidR="00423891" w:rsidRPr="00084BA0" w:rsidRDefault="00423891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41F8982E" w14:textId="2DDED2C7" w:rsidR="00F84A44" w:rsidRPr="00084BA0" w:rsidRDefault="00F908DD" w:rsidP="00F84A44">
      <w:pPr>
        <w:widowControl w:val="0"/>
        <w:autoSpaceDE w:val="0"/>
        <w:autoSpaceDN w:val="0"/>
        <w:adjustRightInd w:val="0"/>
        <w:rPr>
          <w:i/>
          <w:color w:val="000000" w:themeColor="text1"/>
          <w:lang w:val="en-US"/>
        </w:rPr>
      </w:pPr>
      <w:r w:rsidRPr="00084BA0">
        <w:rPr>
          <w:color w:val="000000" w:themeColor="text1"/>
          <w:lang w:val="en-US"/>
        </w:rPr>
        <w:t>Ryan, Marie-Laure, “</w:t>
      </w:r>
      <w:r w:rsidR="00F84A44" w:rsidRPr="00084BA0">
        <w:rPr>
          <w:color w:val="000000" w:themeColor="text1"/>
          <w:lang w:val="en-US"/>
        </w:rPr>
        <w:t xml:space="preserve">On Defining Narrative Media”, </w:t>
      </w:r>
      <w:r w:rsidR="00F84A44" w:rsidRPr="00084BA0">
        <w:rPr>
          <w:i/>
          <w:color w:val="000000" w:themeColor="text1"/>
          <w:lang w:val="en-US"/>
        </w:rPr>
        <w:t>Online Magazine of the Visual</w:t>
      </w:r>
    </w:p>
    <w:p w14:paraId="7C0D4515" w14:textId="56B96870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084BA0">
        <w:rPr>
          <w:i/>
          <w:color w:val="000000" w:themeColor="text1"/>
        </w:rPr>
        <w:t>Narrative, nr 6, 2003</w:t>
      </w:r>
      <w:r w:rsidRPr="00084BA0">
        <w:rPr>
          <w:color w:val="000000" w:themeColor="text1"/>
        </w:rPr>
        <w:t>. (Elektronisk) [http://www.imageandnarrative.be/inarchive/</w:t>
      </w:r>
    </w:p>
    <w:p w14:paraId="24202886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proofErr w:type="spellStart"/>
      <w:r w:rsidRPr="00084BA0">
        <w:rPr>
          <w:color w:val="000000" w:themeColor="text1"/>
          <w:lang w:val="en-US"/>
        </w:rPr>
        <w:t>mediumtheory</w:t>
      </w:r>
      <w:proofErr w:type="spellEnd"/>
      <w:r w:rsidRPr="00084BA0">
        <w:rPr>
          <w:color w:val="000000" w:themeColor="text1"/>
          <w:lang w:val="en-US"/>
        </w:rPr>
        <w:t>/marielaureryan.htm] (2010–10–23) (7 s)</w:t>
      </w:r>
    </w:p>
    <w:p w14:paraId="00BF53C2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46FCD9FF" w14:textId="2EDB2D1B" w:rsidR="00F84A44" w:rsidRPr="00084BA0" w:rsidRDefault="00F908DD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084BA0">
        <w:rPr>
          <w:color w:val="000000" w:themeColor="text1"/>
          <w:lang w:val="en-US"/>
        </w:rPr>
        <w:t>Scott, David</w:t>
      </w:r>
      <w:r w:rsidR="009D6697" w:rsidRPr="00084BA0">
        <w:rPr>
          <w:color w:val="000000" w:themeColor="text1"/>
          <w:lang w:val="en-US"/>
        </w:rPr>
        <w:t xml:space="preserve"> (2002).</w:t>
      </w:r>
      <w:r w:rsidRPr="00084BA0">
        <w:rPr>
          <w:color w:val="000000" w:themeColor="text1"/>
          <w:lang w:val="en-US"/>
        </w:rPr>
        <w:t xml:space="preserve"> </w:t>
      </w:r>
      <w:r w:rsidRPr="00084BA0">
        <w:rPr>
          <w:color w:val="000000" w:themeColor="text1"/>
        </w:rPr>
        <w:t>“</w:t>
      </w:r>
      <w:r w:rsidR="00F84A44" w:rsidRPr="00084BA0">
        <w:rPr>
          <w:color w:val="000000" w:themeColor="text1"/>
        </w:rPr>
        <w:t>Affischen och frimärket”, Intermedialitet. Ord, bild och ton i samspel,</w:t>
      </w:r>
    </w:p>
    <w:p w14:paraId="6D43DF08" w14:textId="119FDD6C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084BA0">
        <w:rPr>
          <w:color w:val="000000" w:themeColor="text1"/>
        </w:rPr>
        <w:t xml:space="preserve">Hans Lund (red.), Studentlitteratur: Lund, 43–53. ISBN </w:t>
      </w:r>
      <w:proofErr w:type="gramStart"/>
      <w:r w:rsidRPr="00084BA0">
        <w:rPr>
          <w:color w:val="000000" w:themeColor="text1"/>
        </w:rPr>
        <w:t>9144023103</w:t>
      </w:r>
      <w:proofErr w:type="gramEnd"/>
      <w:r w:rsidRPr="00084BA0">
        <w:rPr>
          <w:color w:val="000000" w:themeColor="text1"/>
        </w:rPr>
        <w:t xml:space="preserve"> (11 s)</w:t>
      </w:r>
    </w:p>
    <w:p w14:paraId="5FD02194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4EA5055A" w14:textId="55F04F2E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  <w:proofErr w:type="spellStart"/>
      <w:r w:rsidRPr="00084BA0">
        <w:rPr>
          <w:color w:val="000000" w:themeColor="text1"/>
        </w:rPr>
        <w:t>Skalin</w:t>
      </w:r>
      <w:proofErr w:type="spellEnd"/>
      <w:r w:rsidRPr="00084BA0">
        <w:rPr>
          <w:color w:val="000000" w:themeColor="text1"/>
        </w:rPr>
        <w:t xml:space="preserve">, Lars-Åke </w:t>
      </w:r>
      <w:r w:rsidR="009D6697" w:rsidRPr="00084BA0">
        <w:rPr>
          <w:color w:val="000000" w:themeColor="text1"/>
        </w:rPr>
        <w:t xml:space="preserve">(2004) </w:t>
      </w:r>
      <w:r w:rsidRPr="00084BA0">
        <w:rPr>
          <w:color w:val="000000" w:themeColor="text1"/>
        </w:rPr>
        <w:t xml:space="preserve">”Vad är en historia?” </w:t>
      </w:r>
      <w:proofErr w:type="spellStart"/>
      <w:r w:rsidRPr="00084BA0">
        <w:rPr>
          <w:i/>
          <w:color w:val="000000" w:themeColor="text1"/>
        </w:rPr>
        <w:t>TFL</w:t>
      </w:r>
      <w:proofErr w:type="spellEnd"/>
      <w:r w:rsidRPr="00084BA0">
        <w:rPr>
          <w:i/>
          <w:color w:val="000000" w:themeColor="text1"/>
        </w:rPr>
        <w:t>, Tidskrift för litteraturvetenskap</w:t>
      </w:r>
      <w:r w:rsidR="00572C81" w:rsidRPr="00084BA0">
        <w:rPr>
          <w:i/>
          <w:color w:val="000000" w:themeColor="text1"/>
        </w:rPr>
        <w:t>,</w:t>
      </w:r>
    </w:p>
    <w:p w14:paraId="065300A4" w14:textId="38F7824E" w:rsidR="00572C81" w:rsidRPr="00084BA0" w:rsidRDefault="00F84A44" w:rsidP="00572C81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084BA0">
        <w:rPr>
          <w:color w:val="000000" w:themeColor="text1"/>
        </w:rPr>
        <w:t xml:space="preserve">Trettiotredje årgången. nr </w:t>
      </w:r>
      <w:proofErr w:type="gramStart"/>
      <w:r w:rsidRPr="00084BA0">
        <w:rPr>
          <w:color w:val="000000" w:themeColor="text1"/>
        </w:rPr>
        <w:t>3-4</w:t>
      </w:r>
      <w:proofErr w:type="gramEnd"/>
      <w:r w:rsidRPr="00084BA0">
        <w:rPr>
          <w:color w:val="000000" w:themeColor="text1"/>
        </w:rPr>
        <w:t>, 4-21 (17 s)</w:t>
      </w:r>
      <w:r w:rsidR="00572C81" w:rsidRPr="00084BA0">
        <w:rPr>
          <w:color w:val="000000" w:themeColor="text1"/>
        </w:rPr>
        <w:t>, ISSN: II04 - 0556</w:t>
      </w:r>
    </w:p>
    <w:p w14:paraId="257077DC" w14:textId="77777777" w:rsidR="00A3017E" w:rsidRPr="00084BA0" w:rsidRDefault="00A3017E" w:rsidP="00A3017E">
      <w:pPr>
        <w:rPr>
          <w:color w:val="000000" w:themeColor="text1"/>
          <w:lang w:val="en-US"/>
        </w:rPr>
      </w:pPr>
      <w:r w:rsidRPr="00084BA0">
        <w:rPr>
          <w:color w:val="000000" w:themeColor="text1"/>
          <w:shd w:val="clear" w:color="auto" w:fill="FFFFFF"/>
          <w:lang w:val="en-US"/>
        </w:rPr>
        <w:t>ojs.ub.gu.se/</w:t>
      </w:r>
      <w:proofErr w:type="spellStart"/>
      <w:r w:rsidRPr="00084BA0">
        <w:rPr>
          <w:color w:val="000000" w:themeColor="text1"/>
          <w:shd w:val="clear" w:color="auto" w:fill="FFFFFF"/>
          <w:lang w:val="en-US"/>
        </w:rPr>
        <w:t>ojs</w:t>
      </w:r>
      <w:proofErr w:type="spellEnd"/>
      <w:r w:rsidRPr="00084BA0">
        <w:rPr>
          <w:color w:val="000000" w:themeColor="text1"/>
          <w:shd w:val="clear" w:color="auto" w:fill="FFFFFF"/>
          <w:lang w:val="en-US"/>
        </w:rPr>
        <w:t>/</w:t>
      </w:r>
      <w:proofErr w:type="spellStart"/>
      <w:r w:rsidRPr="00084BA0">
        <w:rPr>
          <w:color w:val="000000" w:themeColor="text1"/>
          <w:shd w:val="clear" w:color="auto" w:fill="FFFFFF"/>
          <w:lang w:val="en-US"/>
        </w:rPr>
        <w:t>index.php</w:t>
      </w:r>
      <w:proofErr w:type="spellEnd"/>
      <w:r w:rsidRPr="00084BA0">
        <w:rPr>
          <w:color w:val="000000" w:themeColor="text1"/>
          <w:shd w:val="clear" w:color="auto" w:fill="FFFFFF"/>
          <w:lang w:val="en-US"/>
        </w:rPr>
        <w:t>/</w:t>
      </w:r>
      <w:proofErr w:type="spellStart"/>
      <w:r w:rsidRPr="00084BA0">
        <w:rPr>
          <w:b/>
          <w:bCs/>
          <w:color w:val="000000" w:themeColor="text1"/>
          <w:shd w:val="clear" w:color="auto" w:fill="FFFFFF"/>
          <w:lang w:val="en-US"/>
        </w:rPr>
        <w:t>tfl</w:t>
      </w:r>
      <w:proofErr w:type="spellEnd"/>
      <w:r w:rsidRPr="00084BA0">
        <w:rPr>
          <w:color w:val="000000" w:themeColor="text1"/>
          <w:shd w:val="clear" w:color="auto" w:fill="FFFFFF"/>
          <w:lang w:val="en-US"/>
        </w:rPr>
        <w:t>/article/</w:t>
      </w:r>
      <w:proofErr w:type="spellStart"/>
      <w:r w:rsidRPr="00084BA0">
        <w:rPr>
          <w:color w:val="000000" w:themeColor="text1"/>
          <w:shd w:val="clear" w:color="auto" w:fill="FFFFFF"/>
          <w:lang w:val="en-US"/>
        </w:rPr>
        <w:t>viewFile</w:t>
      </w:r>
      <w:proofErr w:type="spellEnd"/>
      <w:r w:rsidRPr="00084BA0">
        <w:rPr>
          <w:color w:val="000000" w:themeColor="text1"/>
          <w:shd w:val="clear" w:color="auto" w:fill="FFFFFF"/>
          <w:lang w:val="en-US"/>
        </w:rPr>
        <w:t>/525/498</w:t>
      </w:r>
    </w:p>
    <w:p w14:paraId="5F065A35" w14:textId="77777777" w:rsidR="00675599" w:rsidRPr="00084BA0" w:rsidRDefault="00675599" w:rsidP="00675599">
      <w:pPr>
        <w:rPr>
          <w:color w:val="000000" w:themeColor="text1"/>
        </w:rPr>
      </w:pPr>
    </w:p>
    <w:p w14:paraId="29C86B77" w14:textId="3DAADDA8" w:rsidR="00675599" w:rsidRPr="00084BA0" w:rsidRDefault="00675599" w:rsidP="00675599">
      <w:pPr>
        <w:rPr>
          <w:color w:val="000000" w:themeColor="text1"/>
        </w:rPr>
      </w:pPr>
      <w:r w:rsidRPr="00084BA0">
        <w:rPr>
          <w:color w:val="000000" w:themeColor="text1"/>
        </w:rPr>
        <w:t>Satrapi, </w:t>
      </w:r>
      <w:proofErr w:type="spellStart"/>
      <w:r w:rsidRPr="00084BA0">
        <w:rPr>
          <w:color w:val="000000" w:themeColor="text1"/>
        </w:rPr>
        <w:t>Marjane</w:t>
      </w:r>
      <w:proofErr w:type="spellEnd"/>
      <w:r w:rsidRPr="00084BA0">
        <w:rPr>
          <w:b/>
          <w:bCs/>
          <w:color w:val="000000" w:themeColor="text1"/>
        </w:rPr>
        <w:t xml:space="preserve"> </w:t>
      </w:r>
      <w:r w:rsidRPr="00084BA0">
        <w:rPr>
          <w:i/>
          <w:color w:val="000000" w:themeColor="text1"/>
        </w:rPr>
        <w:t>Persepolis</w:t>
      </w:r>
      <w:r w:rsidRPr="00084BA0">
        <w:rPr>
          <w:color w:val="000000" w:themeColor="text1"/>
        </w:rPr>
        <w:t xml:space="preserve">, </w:t>
      </w:r>
      <w:r w:rsidRPr="00084BA0">
        <w:rPr>
          <w:b/>
          <w:bCs/>
          <w:color w:val="000000" w:themeColor="text1"/>
        </w:rPr>
        <w:t>(</w:t>
      </w:r>
      <w:r w:rsidRPr="00084BA0">
        <w:rPr>
          <w:bCs/>
          <w:color w:val="000000" w:themeColor="text1"/>
        </w:rPr>
        <w:t>Översättning</w:t>
      </w:r>
      <w:r w:rsidRPr="00084BA0">
        <w:rPr>
          <w:b/>
          <w:bCs/>
          <w:color w:val="000000" w:themeColor="text1"/>
        </w:rPr>
        <w:t>:</w:t>
      </w:r>
      <w:r w:rsidRPr="00084BA0">
        <w:rPr>
          <w:color w:val="000000" w:themeColor="text1"/>
        </w:rPr>
        <w:t xml:space="preserve"> Gabriella </w:t>
      </w:r>
      <w:proofErr w:type="spellStart"/>
      <w:r w:rsidRPr="00084BA0">
        <w:rPr>
          <w:color w:val="000000" w:themeColor="text1"/>
        </w:rPr>
        <w:t>Theiler</w:t>
      </w:r>
      <w:proofErr w:type="spellEnd"/>
      <w:r w:rsidRPr="00084BA0">
        <w:rPr>
          <w:color w:val="000000" w:themeColor="text1"/>
        </w:rPr>
        <w:t xml:space="preserve">) Ordfront Förlag: Stockholm </w:t>
      </w:r>
      <w:r w:rsidRPr="00084BA0">
        <w:rPr>
          <w:rStyle w:val="apple-converted-space"/>
          <w:color w:val="000000" w:themeColor="text1"/>
          <w:shd w:val="clear" w:color="auto" w:fill="EEEEEE"/>
        </w:rPr>
        <w:t> </w:t>
      </w:r>
    </w:p>
    <w:p w14:paraId="08CF799E" w14:textId="6ED6A502" w:rsidR="00675599" w:rsidRPr="00084BA0" w:rsidRDefault="00675599" w:rsidP="00675599">
      <w:pPr>
        <w:rPr>
          <w:color w:val="000000" w:themeColor="text1"/>
          <w:lang w:val="en-US"/>
        </w:rPr>
      </w:pPr>
      <w:r w:rsidRPr="00EA6796">
        <w:rPr>
          <w:color w:val="000000" w:themeColor="text1"/>
          <w:lang w:val="en-US"/>
        </w:rPr>
        <w:t xml:space="preserve"> </w:t>
      </w:r>
      <w:r w:rsidRPr="00084BA0">
        <w:rPr>
          <w:bCs/>
          <w:color w:val="000000" w:themeColor="text1"/>
          <w:lang w:val="en-US"/>
        </w:rPr>
        <w:t>ISBN</w:t>
      </w:r>
      <w:r w:rsidRPr="00084BA0">
        <w:rPr>
          <w:b/>
          <w:bCs/>
          <w:color w:val="000000" w:themeColor="text1"/>
          <w:lang w:val="en-US"/>
        </w:rPr>
        <w:t>:</w:t>
      </w:r>
      <w:r w:rsidRPr="00084BA0">
        <w:rPr>
          <w:color w:val="000000" w:themeColor="text1"/>
          <w:lang w:val="en-US"/>
        </w:rPr>
        <w:t> </w:t>
      </w:r>
      <w:r w:rsidRPr="00084BA0">
        <w:rPr>
          <w:color w:val="000000" w:themeColor="text1"/>
          <w:shd w:val="clear" w:color="auto" w:fill="EEEEEE"/>
          <w:lang w:val="en-US"/>
        </w:rPr>
        <w:t>9789170378300, 348 s (</w:t>
      </w:r>
      <w:proofErr w:type="spellStart"/>
      <w:r w:rsidRPr="00084BA0">
        <w:rPr>
          <w:color w:val="000000" w:themeColor="text1"/>
          <w:shd w:val="clear" w:color="auto" w:fill="EEEEEE"/>
          <w:lang w:val="en-US"/>
        </w:rPr>
        <w:t>Urval</w:t>
      </w:r>
      <w:proofErr w:type="spellEnd"/>
      <w:r w:rsidRPr="00084BA0">
        <w:rPr>
          <w:color w:val="000000" w:themeColor="text1"/>
          <w:shd w:val="clear" w:color="auto" w:fill="EEEEEE"/>
          <w:lang w:val="en-US"/>
        </w:rPr>
        <w:t xml:space="preserve"> ca </w:t>
      </w:r>
      <w:r w:rsidR="00EA6796">
        <w:rPr>
          <w:color w:val="000000" w:themeColor="text1"/>
          <w:shd w:val="clear" w:color="auto" w:fill="EEEEEE"/>
          <w:lang w:val="en-US"/>
        </w:rPr>
        <w:t>10</w:t>
      </w:r>
      <w:r w:rsidRPr="00084BA0">
        <w:rPr>
          <w:color w:val="000000" w:themeColor="text1"/>
          <w:shd w:val="clear" w:color="auto" w:fill="EEEEEE"/>
          <w:lang w:val="en-US"/>
        </w:rPr>
        <w:t>0s)</w:t>
      </w:r>
    </w:p>
    <w:p w14:paraId="1A795D85" w14:textId="77777777" w:rsidR="00675599" w:rsidRPr="00084BA0" w:rsidRDefault="00675599" w:rsidP="00675599">
      <w:pPr>
        <w:rPr>
          <w:color w:val="000000" w:themeColor="text1"/>
          <w:lang w:val="en-US"/>
        </w:rPr>
      </w:pPr>
    </w:p>
    <w:p w14:paraId="3D0576DB" w14:textId="77777777" w:rsidR="00675599" w:rsidRPr="00084BA0" w:rsidRDefault="00675599" w:rsidP="00675599">
      <w:pPr>
        <w:rPr>
          <w:color w:val="000000" w:themeColor="text1"/>
        </w:rPr>
      </w:pPr>
      <w:proofErr w:type="spellStart"/>
      <w:r w:rsidRPr="00084BA0">
        <w:rPr>
          <w:color w:val="000000" w:themeColor="text1"/>
          <w:shd w:val="clear" w:color="auto" w:fill="FFFFFF"/>
        </w:rPr>
        <w:t>Stougaard</w:t>
      </w:r>
      <w:proofErr w:type="spellEnd"/>
      <w:r w:rsidRPr="00084BA0">
        <w:rPr>
          <w:color w:val="000000" w:themeColor="text1"/>
          <w:shd w:val="clear" w:color="auto" w:fill="FFFFFF"/>
        </w:rPr>
        <w:t xml:space="preserve"> Pedersen,</w:t>
      </w:r>
      <w:r w:rsidRPr="00084BA0">
        <w:rPr>
          <w:b/>
          <w:bCs/>
          <w:color w:val="000000" w:themeColor="text1"/>
          <w:shd w:val="clear" w:color="auto" w:fill="FFFFFF"/>
        </w:rPr>
        <w:t xml:space="preserve"> </w:t>
      </w:r>
      <w:r w:rsidRPr="00084BA0">
        <w:rPr>
          <w:color w:val="000000" w:themeColor="text1"/>
          <w:shd w:val="clear" w:color="auto" w:fill="FFFFFF"/>
        </w:rPr>
        <w:t>Birgitte;</w:t>
      </w:r>
      <w:r w:rsidRPr="00084BA0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84BA0">
        <w:rPr>
          <w:color w:val="000000" w:themeColor="text1"/>
          <w:shd w:val="clear" w:color="auto" w:fill="FFFFFF"/>
        </w:rPr>
        <w:t>Zacher</w:t>
      </w:r>
      <w:proofErr w:type="spellEnd"/>
      <w:r w:rsidRPr="00084BA0">
        <w:rPr>
          <w:color w:val="000000" w:themeColor="text1"/>
          <w:shd w:val="clear" w:color="auto" w:fill="FFFFFF"/>
        </w:rPr>
        <w:t xml:space="preserve"> </w:t>
      </w:r>
      <w:proofErr w:type="spellStart"/>
      <w:r w:rsidRPr="00084BA0">
        <w:rPr>
          <w:color w:val="000000" w:themeColor="text1"/>
          <w:shd w:val="clear" w:color="auto" w:fill="FFFFFF"/>
        </w:rPr>
        <w:t>Sørensen</w:t>
      </w:r>
      <w:proofErr w:type="spellEnd"/>
      <w:r w:rsidRPr="00084BA0">
        <w:rPr>
          <w:b/>
          <w:bCs/>
          <w:color w:val="000000" w:themeColor="text1"/>
          <w:shd w:val="clear" w:color="auto" w:fill="FFFFFF"/>
        </w:rPr>
        <w:t xml:space="preserve"> </w:t>
      </w:r>
      <w:r w:rsidRPr="00084BA0">
        <w:rPr>
          <w:color w:val="000000" w:themeColor="text1"/>
          <w:shd w:val="clear" w:color="auto" w:fill="FFFFFF"/>
        </w:rPr>
        <w:t>Mette-Marie</w:t>
      </w:r>
      <w:r w:rsidRPr="00084BA0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84BA0">
        <w:rPr>
          <w:bCs/>
          <w:i/>
          <w:color w:val="000000" w:themeColor="text1"/>
          <w:shd w:val="clear" w:color="auto" w:fill="FFFFFF"/>
        </w:rPr>
        <w:t>Medialitet</w:t>
      </w:r>
      <w:proofErr w:type="spellEnd"/>
      <w:r w:rsidRPr="00084BA0">
        <w:rPr>
          <w:i/>
          <w:color w:val="000000" w:themeColor="text1"/>
          <w:shd w:val="clear" w:color="auto" w:fill="FFFFFF"/>
        </w:rPr>
        <w:t>, </w:t>
      </w:r>
      <w:r w:rsidRPr="00084BA0">
        <w:rPr>
          <w:bCs/>
          <w:i/>
          <w:color w:val="000000" w:themeColor="text1"/>
          <w:shd w:val="clear" w:color="auto" w:fill="FFFFFF"/>
        </w:rPr>
        <w:t xml:space="preserve">intermedialitet </w:t>
      </w:r>
      <w:proofErr w:type="spellStart"/>
      <w:r w:rsidRPr="00084BA0">
        <w:rPr>
          <w:bCs/>
          <w:i/>
          <w:color w:val="000000" w:themeColor="text1"/>
          <w:shd w:val="clear" w:color="auto" w:fill="FFFFFF"/>
        </w:rPr>
        <w:t>og</w:t>
      </w:r>
      <w:proofErr w:type="spellEnd"/>
      <w:r w:rsidRPr="00084BA0">
        <w:rPr>
          <w:bCs/>
          <w:i/>
          <w:color w:val="000000" w:themeColor="text1"/>
          <w:shd w:val="clear" w:color="auto" w:fill="FFFFFF"/>
        </w:rPr>
        <w:t xml:space="preserve"> </w:t>
      </w:r>
      <w:proofErr w:type="spellStart"/>
      <w:r w:rsidRPr="00084BA0">
        <w:rPr>
          <w:bCs/>
          <w:i/>
          <w:color w:val="000000" w:themeColor="text1"/>
          <w:shd w:val="clear" w:color="auto" w:fill="FFFFFF"/>
        </w:rPr>
        <w:t>analyse</w:t>
      </w:r>
      <w:proofErr w:type="spellEnd"/>
      <w:r w:rsidRPr="00084BA0">
        <w:rPr>
          <w:color w:val="000000" w:themeColor="text1"/>
          <w:shd w:val="clear" w:color="auto" w:fill="FFFFFF"/>
        </w:rPr>
        <w:t xml:space="preserve">, </w:t>
      </w:r>
      <w:proofErr w:type="spellStart"/>
      <w:r w:rsidRPr="00084BA0">
        <w:rPr>
          <w:color w:val="000000" w:themeColor="text1"/>
          <w:shd w:val="clear" w:color="auto" w:fill="FFFFFF"/>
        </w:rPr>
        <w:t>Akademiet</w:t>
      </w:r>
      <w:proofErr w:type="spellEnd"/>
      <w:r w:rsidRPr="00084BA0">
        <w:rPr>
          <w:color w:val="000000" w:themeColor="text1"/>
          <w:shd w:val="clear" w:color="auto" w:fill="FFFFFF"/>
        </w:rPr>
        <w:t xml:space="preserve"> for </w:t>
      </w:r>
      <w:proofErr w:type="spellStart"/>
      <w:r w:rsidRPr="00084BA0">
        <w:rPr>
          <w:color w:val="000000" w:themeColor="text1"/>
          <w:shd w:val="clear" w:color="auto" w:fill="FFFFFF"/>
        </w:rPr>
        <w:t>Æstetikfaglig</w:t>
      </w:r>
      <w:proofErr w:type="spellEnd"/>
      <w:r w:rsidRPr="00084BA0">
        <w:rPr>
          <w:color w:val="000000" w:themeColor="text1"/>
          <w:shd w:val="clear" w:color="auto" w:fill="FFFFFF"/>
        </w:rPr>
        <w:t xml:space="preserve"> </w:t>
      </w:r>
      <w:proofErr w:type="spellStart"/>
      <w:r w:rsidRPr="00084BA0">
        <w:rPr>
          <w:color w:val="000000" w:themeColor="text1"/>
          <w:shd w:val="clear" w:color="auto" w:fill="FFFFFF"/>
        </w:rPr>
        <w:t>Forskeruddannelse</w:t>
      </w:r>
      <w:proofErr w:type="spellEnd"/>
      <w:r w:rsidRPr="00084BA0">
        <w:rPr>
          <w:color w:val="000000" w:themeColor="text1"/>
          <w:shd w:val="clear" w:color="auto" w:fill="FFFFFF"/>
        </w:rPr>
        <w:t xml:space="preserve">, </w:t>
      </w:r>
      <w:r w:rsidRPr="00084BA0">
        <w:rPr>
          <w:color w:val="000000" w:themeColor="text1"/>
        </w:rPr>
        <w:t xml:space="preserve">Aarhus Universitet, 2012, (92 s) ISBN: 978-87-992805-7-5 (Urval ca 60 s) Elektroniskt tillgänglig </w:t>
      </w:r>
    </w:p>
    <w:p w14:paraId="071001ED" w14:textId="15AD8A99" w:rsidR="00A3017E" w:rsidRPr="00084BA0" w:rsidRDefault="00675599" w:rsidP="00675599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084BA0">
        <w:rPr>
          <w:color w:val="000000" w:themeColor="text1"/>
        </w:rPr>
        <w:t xml:space="preserve"> [</w:t>
      </w:r>
      <w:hyperlink r:id="rId10" w:history="1">
        <w:r w:rsidRPr="00084BA0">
          <w:rPr>
            <w:rStyle w:val="Hyperlnk"/>
            <w:color w:val="000000" w:themeColor="text1"/>
          </w:rPr>
          <w:t>http://dac.au.dk/fileadmin/dac/Forskning/Forskningsprogrammer/Medialitet_A5_9-august.pdf</w:t>
        </w:r>
      </w:hyperlink>
    </w:p>
    <w:p w14:paraId="7F16FADF" w14:textId="77777777" w:rsidR="00675599" w:rsidRPr="00084BA0" w:rsidRDefault="00675599" w:rsidP="009D6697">
      <w:pPr>
        <w:rPr>
          <w:rStyle w:val="Betoning"/>
          <w:i w:val="0"/>
          <w:iCs w:val="0"/>
          <w:color w:val="5F6368"/>
          <w:lang w:val="en-US"/>
        </w:rPr>
      </w:pPr>
    </w:p>
    <w:p w14:paraId="662A392A" w14:textId="51D25AC0" w:rsidR="009D6697" w:rsidRPr="00084BA0" w:rsidRDefault="009D6697" w:rsidP="009D6697">
      <w:pPr>
        <w:rPr>
          <w:color w:val="000000" w:themeColor="text1"/>
          <w:lang w:val="en-US"/>
        </w:rPr>
      </w:pPr>
      <w:proofErr w:type="spellStart"/>
      <w:r w:rsidRPr="00084BA0">
        <w:rPr>
          <w:rStyle w:val="Betoning"/>
          <w:i w:val="0"/>
          <w:iCs w:val="0"/>
          <w:color w:val="000000" w:themeColor="text1"/>
          <w:lang w:val="en-US"/>
        </w:rPr>
        <w:t>Uchmanowicz</w:t>
      </w:r>
      <w:proofErr w:type="spellEnd"/>
      <w:r w:rsidRPr="00084BA0">
        <w:rPr>
          <w:color w:val="000000" w:themeColor="text1"/>
          <w:shd w:val="clear" w:color="auto" w:fill="FFFFFF"/>
          <w:lang w:val="en-US"/>
        </w:rPr>
        <w:t>,</w:t>
      </w:r>
      <w:r w:rsidRPr="00084BA0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084BA0">
        <w:rPr>
          <w:rStyle w:val="Betoning"/>
          <w:i w:val="0"/>
          <w:iCs w:val="0"/>
          <w:color w:val="000000" w:themeColor="text1"/>
          <w:lang w:val="en-US"/>
        </w:rPr>
        <w:t>Pauline</w:t>
      </w:r>
      <w:r w:rsidRPr="00084BA0">
        <w:rPr>
          <w:color w:val="000000" w:themeColor="text1"/>
          <w:shd w:val="clear" w:color="auto" w:fill="FFFFFF"/>
          <w:lang w:val="en-US"/>
        </w:rPr>
        <w:t xml:space="preserve"> (2009). "</w:t>
      </w:r>
      <w:r w:rsidRPr="00084BA0">
        <w:rPr>
          <w:rStyle w:val="Betoning"/>
          <w:i w:val="0"/>
          <w:iCs w:val="0"/>
          <w:color w:val="000000" w:themeColor="text1"/>
          <w:lang w:val="en-US"/>
        </w:rPr>
        <w:t>Graphic Novel Decoded</w:t>
      </w:r>
      <w:r w:rsidRPr="00084BA0">
        <w:rPr>
          <w:color w:val="000000" w:themeColor="text1"/>
          <w:shd w:val="clear" w:color="auto" w:fill="FFFFFF"/>
          <w:lang w:val="en-US"/>
        </w:rPr>
        <w:t>.</w:t>
      </w:r>
      <w:r w:rsidRPr="00084BA0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084BA0">
        <w:rPr>
          <w:rStyle w:val="Betoning"/>
          <w:i w:val="0"/>
          <w:iCs w:val="0"/>
          <w:color w:val="000000" w:themeColor="text1"/>
          <w:lang w:val="en-US"/>
        </w:rPr>
        <w:t>Towards</w:t>
      </w:r>
      <w:r w:rsidRPr="00084BA0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084BA0">
        <w:rPr>
          <w:color w:val="000000" w:themeColor="text1"/>
          <w:shd w:val="clear" w:color="auto" w:fill="FFFFFF"/>
          <w:lang w:val="en-US"/>
        </w:rPr>
        <w:t>a</w:t>
      </w:r>
      <w:r w:rsidRPr="00084BA0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084BA0">
        <w:rPr>
          <w:rStyle w:val="Betoning"/>
          <w:i w:val="0"/>
          <w:iCs w:val="0"/>
          <w:color w:val="000000" w:themeColor="text1"/>
          <w:lang w:val="en-US"/>
        </w:rPr>
        <w:t>Poetics</w:t>
      </w:r>
      <w:r w:rsidR="00423891" w:rsidRPr="00084BA0">
        <w:rPr>
          <w:rStyle w:val="Betoning"/>
          <w:i w:val="0"/>
          <w:iCs w:val="0"/>
          <w:color w:val="000000" w:themeColor="text1"/>
          <w:lang w:val="en-US"/>
        </w:rPr>
        <w:t xml:space="preserve"> </w:t>
      </w:r>
      <w:r w:rsidRPr="00084BA0">
        <w:rPr>
          <w:color w:val="000000" w:themeColor="text1"/>
          <w:shd w:val="clear" w:color="auto" w:fill="FFFFFF"/>
          <w:lang w:val="en-US"/>
        </w:rPr>
        <w:t>of</w:t>
      </w:r>
      <w:r w:rsidRPr="00084BA0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084BA0">
        <w:rPr>
          <w:rStyle w:val="Betoning"/>
          <w:i w:val="0"/>
          <w:iCs w:val="0"/>
          <w:color w:val="000000" w:themeColor="text1"/>
          <w:lang w:val="en-US"/>
        </w:rPr>
        <w:t>Comics</w:t>
      </w:r>
      <w:r w:rsidRPr="00084BA0">
        <w:rPr>
          <w:color w:val="000000" w:themeColor="text1"/>
          <w:shd w:val="clear" w:color="auto" w:fill="FFFFFF"/>
          <w:lang w:val="en-US"/>
        </w:rPr>
        <w:t xml:space="preserve">." </w:t>
      </w:r>
      <w:r w:rsidRPr="00084BA0">
        <w:rPr>
          <w:i/>
          <w:iCs/>
          <w:color w:val="000000" w:themeColor="text1"/>
          <w:shd w:val="clear" w:color="auto" w:fill="FFFFFF"/>
          <w:lang w:val="en-US"/>
        </w:rPr>
        <w:t>International Journal of</w:t>
      </w:r>
      <w:r w:rsidRPr="00084BA0">
        <w:rPr>
          <w:rStyle w:val="apple-converted-space"/>
          <w:i/>
          <w:iCs/>
          <w:color w:val="000000" w:themeColor="text1"/>
          <w:shd w:val="clear" w:color="auto" w:fill="FFFFFF"/>
          <w:lang w:val="en-US"/>
        </w:rPr>
        <w:t> </w:t>
      </w:r>
      <w:r w:rsidRPr="00084BA0">
        <w:rPr>
          <w:rStyle w:val="Betoning"/>
          <w:i w:val="0"/>
          <w:iCs w:val="0"/>
          <w:color w:val="000000" w:themeColor="text1"/>
          <w:lang w:val="en-US"/>
        </w:rPr>
        <w:t>Comic</w:t>
      </w:r>
      <w:r w:rsidRPr="00084BA0">
        <w:rPr>
          <w:rStyle w:val="apple-converted-space"/>
          <w:i/>
          <w:iCs/>
          <w:color w:val="000000" w:themeColor="text1"/>
          <w:shd w:val="clear" w:color="auto" w:fill="FFFFFF"/>
          <w:lang w:val="en-US"/>
        </w:rPr>
        <w:t> </w:t>
      </w:r>
      <w:r w:rsidRPr="00084BA0">
        <w:rPr>
          <w:i/>
          <w:iCs/>
          <w:color w:val="000000" w:themeColor="text1"/>
          <w:shd w:val="clear" w:color="auto" w:fill="FFFFFF"/>
          <w:lang w:val="en-US"/>
        </w:rPr>
        <w:t>Art</w:t>
      </w:r>
      <w:r w:rsidRPr="00084BA0">
        <w:rPr>
          <w:color w:val="000000" w:themeColor="text1"/>
          <w:shd w:val="clear" w:color="auto" w:fill="FFFFFF"/>
          <w:lang w:val="en-US"/>
        </w:rPr>
        <w:t xml:space="preserve"> 11.1 S. 363–385. (22)</w:t>
      </w:r>
    </w:p>
    <w:p w14:paraId="2F30BC7B" w14:textId="572A38E4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1E42689C" w14:textId="3B8524D4" w:rsidR="00084BA0" w:rsidRPr="00EA6796" w:rsidRDefault="00084BA0" w:rsidP="00EA6796">
      <w:pPr>
        <w:rPr>
          <w:lang w:val="en-US"/>
        </w:rPr>
      </w:pPr>
      <w:proofErr w:type="spellStart"/>
      <w:r>
        <w:rPr>
          <w:color w:val="000000" w:themeColor="text1"/>
          <w:lang w:val="en-US"/>
        </w:rPr>
        <w:t>Walsch</w:t>
      </w:r>
      <w:proofErr w:type="spellEnd"/>
      <w:r>
        <w:rPr>
          <w:color w:val="000000" w:themeColor="text1"/>
          <w:lang w:val="en-US"/>
        </w:rPr>
        <w:t>, Richard “</w:t>
      </w:r>
      <w:r w:rsidRPr="00084BA0">
        <w:rPr>
          <w:rFonts w:eastAsiaTheme="minorEastAsia"/>
          <w:sz w:val="18"/>
          <w:szCs w:val="18"/>
          <w:lang w:val="en-US"/>
        </w:rPr>
        <w:t>Person, Level, Voice: A Rhetorical Reconsideration</w:t>
      </w:r>
      <w:r>
        <w:rPr>
          <w:rFonts w:eastAsiaTheme="minorEastAsia"/>
          <w:sz w:val="18"/>
          <w:szCs w:val="18"/>
          <w:lang w:val="en-US"/>
        </w:rPr>
        <w:t xml:space="preserve">” in </w:t>
      </w:r>
      <w:proofErr w:type="spellStart"/>
      <w:r w:rsidRPr="00084BA0">
        <w:rPr>
          <w:rFonts w:ascii="Arial" w:hAnsi="Arial" w:cs="Arial"/>
          <w:color w:val="000000"/>
          <w:sz w:val="27"/>
          <w:szCs w:val="27"/>
          <w:lang w:val="en-US"/>
        </w:rPr>
        <w:t>Alber</w:t>
      </w:r>
      <w:proofErr w:type="spellEnd"/>
      <w:r w:rsidRPr="00084BA0">
        <w:rPr>
          <w:rFonts w:ascii="Arial" w:hAnsi="Arial" w:cs="Arial"/>
          <w:color w:val="000000"/>
          <w:sz w:val="27"/>
          <w:szCs w:val="27"/>
          <w:lang w:val="en-US"/>
        </w:rPr>
        <w:t xml:space="preserve">, Jan; </w:t>
      </w:r>
      <w:proofErr w:type="spellStart"/>
      <w:r w:rsidRPr="00084BA0">
        <w:rPr>
          <w:rFonts w:ascii="Arial" w:hAnsi="Arial" w:cs="Arial"/>
          <w:color w:val="000000"/>
          <w:sz w:val="27"/>
          <w:szCs w:val="27"/>
          <w:lang w:val="en-US"/>
        </w:rPr>
        <w:t>Fludernik</w:t>
      </w:r>
      <w:proofErr w:type="spellEnd"/>
      <w:r w:rsidRPr="00084BA0">
        <w:rPr>
          <w:rFonts w:ascii="Arial" w:hAnsi="Arial" w:cs="Arial"/>
          <w:color w:val="000000"/>
          <w:sz w:val="27"/>
          <w:szCs w:val="27"/>
          <w:lang w:val="en-US"/>
        </w:rPr>
        <w:t>, Monika</w:t>
      </w:r>
      <w:r>
        <w:rPr>
          <w:rFonts w:ascii="Arial" w:hAnsi="Arial" w:cs="Arial"/>
          <w:color w:val="000000"/>
          <w:sz w:val="27"/>
          <w:szCs w:val="27"/>
          <w:lang w:val="en-US"/>
        </w:rPr>
        <w:t xml:space="preserve"> (red)</w:t>
      </w:r>
      <w:r>
        <w:rPr>
          <w:rFonts w:ascii="Arial" w:hAnsi="Arial" w:cs="Arial"/>
          <w:color w:val="000000"/>
          <w:sz w:val="27"/>
          <w:szCs w:val="27"/>
          <w:lang w:val="en-US"/>
        </w:rPr>
        <w:t xml:space="preserve"> </w:t>
      </w:r>
      <w:r w:rsidRPr="00084BA0">
        <w:rPr>
          <w:rFonts w:ascii="Arial" w:hAnsi="Arial" w:cs="Arial"/>
          <w:b/>
          <w:bCs/>
          <w:color w:val="000000"/>
          <w:kern w:val="36"/>
          <w:sz w:val="48"/>
          <w:szCs w:val="48"/>
          <w:lang w:val="en-US"/>
        </w:rPr>
        <w:t>Postclassical narratology: approaches and analyses</w:t>
      </w:r>
      <w:r>
        <w:rPr>
          <w:rFonts w:ascii="Arial" w:hAnsi="Arial" w:cs="Arial"/>
          <w:b/>
          <w:bCs/>
          <w:color w:val="000000"/>
          <w:kern w:val="36"/>
          <w:sz w:val="48"/>
          <w:szCs w:val="48"/>
          <w:lang w:val="en-US"/>
        </w:rPr>
        <w:t xml:space="preserve"> </w:t>
      </w:r>
      <w:r w:rsidRPr="00084BA0">
        <w:rPr>
          <w:rFonts w:ascii="Arial" w:hAnsi="Arial" w:cs="Arial"/>
          <w:color w:val="000000"/>
          <w:sz w:val="27"/>
          <w:szCs w:val="27"/>
          <w:lang w:val="en-US"/>
        </w:rPr>
        <w:t>Ohio State University Press, Year: 2010</w:t>
      </w:r>
      <w:r>
        <w:rPr>
          <w:lang w:val="en-US"/>
        </w:rPr>
        <w:t xml:space="preserve">, s. 35 – 52 </w:t>
      </w:r>
    </w:p>
    <w:p w14:paraId="09D56763" w14:textId="74B3FC10" w:rsidR="00084BA0" w:rsidRPr="00084BA0" w:rsidRDefault="00084BA0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7BBB8CA7" w14:textId="3195522E" w:rsidR="00F84A44" w:rsidRPr="00084BA0" w:rsidRDefault="00F908DD" w:rsidP="00F908DD">
      <w:pPr>
        <w:rPr>
          <w:color w:val="000000" w:themeColor="text1"/>
          <w:lang w:val="en-US"/>
        </w:rPr>
      </w:pPr>
      <w:r w:rsidRPr="00084BA0">
        <w:rPr>
          <w:color w:val="000000" w:themeColor="text1"/>
          <w:lang w:val="en-US"/>
        </w:rPr>
        <w:t>Weber-</w:t>
      </w:r>
      <w:proofErr w:type="spellStart"/>
      <w:r w:rsidRPr="00084BA0">
        <w:rPr>
          <w:color w:val="000000" w:themeColor="text1"/>
          <w:lang w:val="en-US"/>
        </w:rPr>
        <w:t>Fève</w:t>
      </w:r>
      <w:proofErr w:type="spellEnd"/>
      <w:r w:rsidRPr="00084BA0">
        <w:rPr>
          <w:color w:val="000000" w:themeColor="text1"/>
          <w:lang w:val="en-US"/>
        </w:rPr>
        <w:t xml:space="preserve">, Stacey </w:t>
      </w:r>
      <w:r w:rsidR="00094FF9" w:rsidRPr="00084BA0">
        <w:rPr>
          <w:color w:val="000000" w:themeColor="text1"/>
          <w:lang w:val="en-US"/>
        </w:rPr>
        <w:t xml:space="preserve">(2007) </w:t>
      </w:r>
      <w:r w:rsidRPr="00084BA0">
        <w:rPr>
          <w:color w:val="000000" w:themeColor="text1"/>
          <w:lang w:val="en-US"/>
        </w:rPr>
        <w:t>“</w:t>
      </w:r>
      <w:r w:rsidR="00F84A44" w:rsidRPr="00084BA0">
        <w:rPr>
          <w:color w:val="000000" w:themeColor="text1"/>
          <w:lang w:val="en-US"/>
        </w:rPr>
        <w:t>‘Framing the “Minor” in Marjane Satrapi and Vincent Paronnaud’s “Persepolis”</w:t>
      </w:r>
      <w:r w:rsidR="00094FF9" w:rsidRPr="00084BA0">
        <w:rPr>
          <w:color w:val="000000" w:themeColor="text1"/>
          <w:lang w:val="en-US"/>
        </w:rPr>
        <w:t xml:space="preserve">, </w:t>
      </w:r>
      <w:r w:rsidR="00F84A44" w:rsidRPr="00084BA0">
        <w:rPr>
          <w:i/>
          <w:iCs/>
          <w:color w:val="000000" w:themeColor="text1"/>
          <w:lang w:val="en-US"/>
        </w:rPr>
        <w:t xml:space="preserve">Contemporary French </w:t>
      </w:r>
      <w:proofErr w:type="gramStart"/>
      <w:r w:rsidR="00F84A44" w:rsidRPr="00084BA0">
        <w:rPr>
          <w:i/>
          <w:iCs/>
          <w:color w:val="000000" w:themeColor="text1"/>
          <w:lang w:val="en-US"/>
        </w:rPr>
        <w:t>&amp;  Francophone</w:t>
      </w:r>
      <w:proofErr w:type="gramEnd"/>
      <w:r w:rsidR="00F84A44" w:rsidRPr="00084BA0">
        <w:rPr>
          <w:i/>
          <w:iCs/>
          <w:color w:val="000000" w:themeColor="text1"/>
          <w:lang w:val="en-US"/>
        </w:rPr>
        <w:t xml:space="preserve"> Studies</w:t>
      </w:r>
      <w:r w:rsidR="00F84A44" w:rsidRPr="00084BA0">
        <w:rPr>
          <w:color w:val="000000" w:themeColor="text1"/>
          <w:lang w:val="en-US"/>
        </w:rPr>
        <w:t xml:space="preserve">: SITES (2011) 15.3, </w:t>
      </w:r>
      <w:r w:rsidRPr="00084BA0">
        <w:rPr>
          <w:color w:val="000000" w:themeColor="text1"/>
          <w:lang w:val="en-US"/>
        </w:rPr>
        <w:t xml:space="preserve">ISSN 17409292, s. </w:t>
      </w:r>
      <w:r w:rsidR="00F84A44" w:rsidRPr="00084BA0">
        <w:rPr>
          <w:color w:val="000000" w:themeColor="text1"/>
          <w:lang w:val="en-US"/>
        </w:rPr>
        <w:t>321-328 (7)</w:t>
      </w:r>
      <w:r w:rsidR="009D6697" w:rsidRPr="00084BA0">
        <w:rPr>
          <w:color w:val="000000" w:themeColor="text1"/>
          <w:lang w:val="en-US"/>
        </w:rPr>
        <w:t>.</w:t>
      </w:r>
    </w:p>
    <w:p w14:paraId="650FD7EE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2BDBA9A4" w14:textId="495138AD" w:rsidR="00F84A44" w:rsidRPr="00084BA0" w:rsidRDefault="00F908DD" w:rsidP="00F84A44">
      <w:pPr>
        <w:rPr>
          <w:color w:val="000000" w:themeColor="text1"/>
          <w:lang w:val="en-US"/>
        </w:rPr>
      </w:pPr>
      <w:r w:rsidRPr="00084BA0">
        <w:rPr>
          <w:color w:val="000000" w:themeColor="text1"/>
          <w:lang w:val="en-US"/>
        </w:rPr>
        <w:t xml:space="preserve">Vincent, </w:t>
      </w:r>
      <w:proofErr w:type="gramStart"/>
      <w:r w:rsidRPr="00084BA0">
        <w:rPr>
          <w:color w:val="000000" w:themeColor="text1"/>
          <w:lang w:val="en-US"/>
        </w:rPr>
        <w:t>Aimee  E.</w:t>
      </w:r>
      <w:proofErr w:type="gramEnd"/>
      <w:r w:rsidRPr="00084BA0">
        <w:rPr>
          <w:color w:val="000000" w:themeColor="text1"/>
          <w:lang w:val="en-US"/>
        </w:rPr>
        <w:t xml:space="preserve"> </w:t>
      </w:r>
      <w:r w:rsidR="00094FF9" w:rsidRPr="00084BA0">
        <w:rPr>
          <w:color w:val="000000" w:themeColor="text1"/>
          <w:lang w:val="en-US"/>
        </w:rPr>
        <w:t xml:space="preserve">(2013) </w:t>
      </w:r>
      <w:r w:rsidRPr="00084BA0">
        <w:rPr>
          <w:color w:val="000000" w:themeColor="text1"/>
          <w:lang w:val="en-US"/>
        </w:rPr>
        <w:t>“Comics as Medium</w:t>
      </w:r>
      <w:r w:rsidR="00F84A44" w:rsidRPr="00084BA0">
        <w:rPr>
          <w:color w:val="000000" w:themeColor="text1"/>
          <w:lang w:val="en-US"/>
        </w:rPr>
        <w:t xml:space="preserve">, Gender in Comics” in  </w:t>
      </w:r>
      <w:r w:rsidR="00F84A44" w:rsidRPr="00084BA0">
        <w:rPr>
          <w:i/>
          <w:color w:val="000000" w:themeColor="text1"/>
          <w:lang w:val="en-US"/>
        </w:rPr>
        <w:t xml:space="preserve">Performativity in Comics: representation of Gender and sexuality in Alison </w:t>
      </w:r>
      <w:proofErr w:type="spellStart"/>
      <w:r w:rsidR="00F84A44" w:rsidRPr="00084BA0">
        <w:rPr>
          <w:i/>
          <w:color w:val="000000" w:themeColor="text1"/>
          <w:lang w:val="en-US"/>
        </w:rPr>
        <w:t>Benchdel’s</w:t>
      </w:r>
      <w:proofErr w:type="spellEnd"/>
      <w:r w:rsidR="00F84A44" w:rsidRPr="00084BA0">
        <w:rPr>
          <w:i/>
          <w:color w:val="000000" w:themeColor="text1"/>
          <w:lang w:val="en-US"/>
        </w:rPr>
        <w:t xml:space="preserve"> Fun Home</w:t>
      </w:r>
      <w:r w:rsidR="00F84A44" w:rsidRPr="00084BA0">
        <w:rPr>
          <w:color w:val="000000" w:themeColor="text1"/>
          <w:lang w:val="en-US"/>
        </w:rPr>
        <w:t>, (master thesis) Colorado State, s. 15-31  (16)</w:t>
      </w:r>
    </w:p>
    <w:p w14:paraId="2507CCCD" w14:textId="77777777" w:rsidR="00F84A44" w:rsidRPr="00084BA0" w:rsidRDefault="00EA6796" w:rsidP="00F84A44">
      <w:pPr>
        <w:rPr>
          <w:color w:val="000000" w:themeColor="text1"/>
          <w:lang w:val="en-US"/>
        </w:rPr>
      </w:pPr>
      <w:hyperlink r:id="rId11" w:history="1">
        <w:r w:rsidR="00F84A44" w:rsidRPr="00084BA0">
          <w:rPr>
            <w:rStyle w:val="Hyperlnk"/>
            <w:color w:val="000000" w:themeColor="text1"/>
            <w:shd w:val="clear" w:color="auto" w:fill="F4F4F4"/>
            <w:lang w:val="en-US"/>
          </w:rPr>
          <w:t>http://hdl.handle.net/10217/48209</w:t>
        </w:r>
      </w:hyperlink>
    </w:p>
    <w:p w14:paraId="37488E3E" w14:textId="77777777" w:rsidR="00F84A44" w:rsidRPr="00084BA0" w:rsidRDefault="00F84A44" w:rsidP="00F84A44">
      <w:pPr>
        <w:rPr>
          <w:color w:val="000000" w:themeColor="text1"/>
          <w:lang w:val="en-US"/>
        </w:rPr>
      </w:pPr>
    </w:p>
    <w:p w14:paraId="7585BC15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268D707C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b/>
          <w:color w:val="000000" w:themeColor="text1"/>
          <w:lang w:val="en-US"/>
        </w:rPr>
      </w:pPr>
      <w:r w:rsidRPr="00084BA0">
        <w:rPr>
          <w:b/>
          <w:color w:val="000000" w:themeColor="text1"/>
          <w:lang w:val="en-US"/>
        </w:rPr>
        <w:t xml:space="preserve">Films </w:t>
      </w:r>
    </w:p>
    <w:p w14:paraId="1B210C75" w14:textId="77777777" w:rsidR="00F84A44" w:rsidRPr="00084BA0" w:rsidRDefault="00F84A44" w:rsidP="00F84A44">
      <w:pPr>
        <w:shd w:val="clear" w:color="auto" w:fill="FFFFFF"/>
        <w:textAlignment w:val="top"/>
        <w:outlineLvl w:val="0"/>
        <w:rPr>
          <w:color w:val="000000" w:themeColor="text1"/>
          <w:kern w:val="36"/>
          <w:lang w:val="en-US"/>
        </w:rPr>
      </w:pPr>
      <w:r w:rsidRPr="00084BA0">
        <w:rPr>
          <w:color w:val="000000" w:themeColor="text1"/>
          <w:kern w:val="36"/>
          <w:bdr w:val="none" w:sz="0" w:space="0" w:color="auto" w:frame="1"/>
          <w:lang w:val="en-US"/>
        </w:rPr>
        <w:t>Scott McCloud: Understanding comics</w:t>
      </w:r>
    </w:p>
    <w:p w14:paraId="5DE79BF3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  <w:r w:rsidRPr="00084BA0">
        <w:rPr>
          <w:color w:val="000000" w:themeColor="text1"/>
          <w:lang w:val="en-US"/>
        </w:rPr>
        <w:t>https://www.youtube.com/watch?v=fXYckRgsdjI</w:t>
      </w:r>
    </w:p>
    <w:p w14:paraId="1956A301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2BB81C28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511CE640" w14:textId="14827BEA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084BA0">
        <w:rPr>
          <w:color w:val="000000" w:themeColor="text1"/>
        </w:rPr>
        <w:t>Summa antal sidor: 5</w:t>
      </w:r>
      <w:r w:rsidR="00423891" w:rsidRPr="00084BA0">
        <w:rPr>
          <w:color w:val="000000" w:themeColor="text1"/>
        </w:rPr>
        <w:t>8</w:t>
      </w:r>
      <w:r w:rsidRPr="00084BA0">
        <w:rPr>
          <w:color w:val="000000" w:themeColor="text1"/>
        </w:rPr>
        <w:t>1</w:t>
      </w:r>
    </w:p>
    <w:p w14:paraId="5CB9F62C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6525D66A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</w:p>
    <w:p w14:paraId="779F97F1" w14:textId="77777777" w:rsidR="00DF4AA8" w:rsidRPr="00084BA0" w:rsidRDefault="00DF4AA8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084BA0">
        <w:rPr>
          <w:b/>
          <w:color w:val="000000" w:themeColor="text1"/>
        </w:rPr>
        <w:t>Några extra kopior kan tillkomma</w:t>
      </w:r>
    </w:p>
    <w:p w14:paraId="4094E6EC" w14:textId="77777777" w:rsidR="00F84A44" w:rsidRPr="00084BA0" w:rsidRDefault="00F84A44" w:rsidP="00F84A44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2B6BB4A4" w14:textId="77777777" w:rsidR="00AA5E1C" w:rsidRPr="00084BA0" w:rsidRDefault="00AA5E1C">
      <w:pPr>
        <w:rPr>
          <w:color w:val="000000" w:themeColor="text1"/>
        </w:rPr>
      </w:pPr>
    </w:p>
    <w:sectPr w:rsidR="00AA5E1C" w:rsidRPr="00084BA0" w:rsidSect="00AA5E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de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5516A"/>
    <w:multiLevelType w:val="hybridMultilevel"/>
    <w:tmpl w:val="BF8ABF46"/>
    <w:lvl w:ilvl="0" w:tplc="DA9628CE">
      <w:start w:val="20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44"/>
    <w:rsid w:val="00084BA0"/>
    <w:rsid w:val="00094FF9"/>
    <w:rsid w:val="000E1438"/>
    <w:rsid w:val="00103986"/>
    <w:rsid w:val="001D4DFA"/>
    <w:rsid w:val="001E16E6"/>
    <w:rsid w:val="00224902"/>
    <w:rsid w:val="0025311A"/>
    <w:rsid w:val="002A67FD"/>
    <w:rsid w:val="003320D5"/>
    <w:rsid w:val="003A62C8"/>
    <w:rsid w:val="00423891"/>
    <w:rsid w:val="00495786"/>
    <w:rsid w:val="004D33E0"/>
    <w:rsid w:val="00501FC2"/>
    <w:rsid w:val="00540812"/>
    <w:rsid w:val="005649F1"/>
    <w:rsid w:val="00572C81"/>
    <w:rsid w:val="00640577"/>
    <w:rsid w:val="00643439"/>
    <w:rsid w:val="00675599"/>
    <w:rsid w:val="0069281E"/>
    <w:rsid w:val="007773EF"/>
    <w:rsid w:val="008877CB"/>
    <w:rsid w:val="008A4742"/>
    <w:rsid w:val="00927CEC"/>
    <w:rsid w:val="00941B1E"/>
    <w:rsid w:val="00987663"/>
    <w:rsid w:val="009D6697"/>
    <w:rsid w:val="00A0538C"/>
    <w:rsid w:val="00A3017E"/>
    <w:rsid w:val="00A650F7"/>
    <w:rsid w:val="00AA5E1C"/>
    <w:rsid w:val="00B35556"/>
    <w:rsid w:val="00BC0F0B"/>
    <w:rsid w:val="00BC5154"/>
    <w:rsid w:val="00BD400F"/>
    <w:rsid w:val="00C220E9"/>
    <w:rsid w:val="00C8782F"/>
    <w:rsid w:val="00D26A6A"/>
    <w:rsid w:val="00DC3E0A"/>
    <w:rsid w:val="00DF4AA8"/>
    <w:rsid w:val="00EA6796"/>
    <w:rsid w:val="00F84A44"/>
    <w:rsid w:val="00F9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09F7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6697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4238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0E14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84A44"/>
  </w:style>
  <w:style w:type="character" w:styleId="Hyperlnk">
    <w:name w:val="Hyperlink"/>
    <w:basedOn w:val="Standardstycketeckensnitt"/>
    <w:uiPriority w:val="99"/>
    <w:unhideWhenUsed/>
    <w:rsid w:val="00F84A4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84A44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4A4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4A44"/>
    <w:rPr>
      <w:rFonts w:ascii="Lucida Grande" w:hAnsi="Lucida Grande" w:cs="Lucida Grande"/>
      <w:sz w:val="18"/>
      <w:szCs w:val="18"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F908D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572C81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rsid w:val="00572C81"/>
    <w:rPr>
      <w:color w:val="605E5C"/>
      <w:shd w:val="clear" w:color="auto" w:fill="E1DFDD"/>
    </w:rPr>
  </w:style>
  <w:style w:type="paragraph" w:customStyle="1" w:styleId="Default">
    <w:name w:val="Default"/>
    <w:rsid w:val="00094FF9"/>
    <w:pPr>
      <w:autoSpaceDE w:val="0"/>
      <w:autoSpaceDN w:val="0"/>
      <w:adjustRightInd w:val="0"/>
    </w:pPr>
    <w:rPr>
      <w:rFonts w:ascii="Code" w:hAnsi="Code" w:cs="Code"/>
      <w:color w:val="000000"/>
    </w:rPr>
  </w:style>
  <w:style w:type="character" w:styleId="Betoning">
    <w:name w:val="Emphasis"/>
    <w:basedOn w:val="Standardstycketeckensnitt"/>
    <w:uiPriority w:val="20"/>
    <w:qFormat/>
    <w:rsid w:val="009D6697"/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9"/>
    <w:rsid w:val="000E14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ubrik1Char">
    <w:name w:val="Rubrik 1 Char"/>
    <w:basedOn w:val="Standardstycketeckensnitt"/>
    <w:link w:val="Rubrik1"/>
    <w:uiPriority w:val="9"/>
    <w:rsid w:val="004238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.edu/english-language-notes/sites/default/files/attached-files/eln-frontmatter-46.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lass.aueb.gr/modules/document/file.php/OIK260/S.Hall%2C%20The%20work%20of%20Representatio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ual-memory.co.uk/daniel/Documents/S4B/" TargetMode="External"/><Relationship Id="rId11" Type="http://schemas.openxmlformats.org/officeDocument/2006/relationships/hyperlink" Target="http://hdl.handle.net/10217/4820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ac.au.dk/fileadmin/dac/Forskning/Forskningsprogrammer/Medialitet_A5_9-augu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e.jhu.edu/journals/substance/v040/40.1.lefevre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3</Pages>
  <Words>956</Words>
  <Characters>5307</Characters>
  <Application>Microsoft Office Word</Application>
  <DocSecurity>0</DocSecurity>
  <Lines>156</Lines>
  <Paragraphs>152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Scott McCloud: Understanding comics</vt:lpstr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Führer</dc:creator>
  <cp:keywords/>
  <dc:description/>
  <cp:lastModifiedBy>Heidrun Führer</cp:lastModifiedBy>
  <cp:revision>4</cp:revision>
  <cp:lastPrinted>2021-06-02T19:35:00Z</cp:lastPrinted>
  <dcterms:created xsi:type="dcterms:W3CDTF">2021-06-03T15:44:00Z</dcterms:created>
  <dcterms:modified xsi:type="dcterms:W3CDTF">2021-06-09T10:07:00Z</dcterms:modified>
</cp:coreProperties>
</file>