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09BF" w:rsidRDefault="00D209BF" w:rsidP="00D209BF">
      <w:pPr>
        <w:pStyle w:val="Infotext"/>
        <w:spacing w:before="1920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85A2B" wp14:editId="7A181848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09BF" w:rsidRPr="0018406D" w:rsidRDefault="00D209BF" w:rsidP="00D209BF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4" w:history="1">
                              <w:r w:rsidRPr="00142612">
                                <w:rPr>
                                  <w:rStyle w:val="Hyperlnk"/>
                                  <w:rFonts w:cs="Arial"/>
                                  <w:i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85A2B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" filled="f" stroked="f" strokeweight=".5pt">
                <v:textbox inset="0,0,0,0">
                  <w:txbxContent>
                    <w:p w:rsidR="00D209BF" w:rsidRPr="0018406D" w:rsidRDefault="00D209BF" w:rsidP="00D209BF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5" w:history="1">
                        <w:r w:rsidRPr="00142612">
                          <w:rPr>
                            <w:rStyle w:val="Hyperlnk"/>
                            <w:rFonts w:cs="Arial"/>
                            <w:i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87B52" wp14:editId="084FA154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6E4003" id="Rak 4" o:spid="_x0000_s1026" alt="&quot;&quot;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" strokecolor="black [3200]" strokeweight=".25pt">
                <v:stroke joinstyle="miter"/>
                <w10:wrap anchorx="page" anchory="page"/>
              </v:line>
            </w:pict>
          </mc:Fallback>
        </mc:AlternateContent>
      </w:r>
      <w:r w:rsidRPr="001A1A95">
        <w:rPr>
          <w:lang w:val="sv-SE"/>
        </w:rPr>
        <w:t>Inst</w:t>
      </w:r>
      <w:r>
        <w:rPr>
          <w:lang w:val="sv-SE"/>
        </w:rPr>
        <w:t>itutionen för kulturvetenskaper,</w:t>
      </w:r>
      <w:r w:rsidRPr="001A1A95">
        <w:rPr>
          <w:lang w:val="sv-SE"/>
        </w:rPr>
        <w:t xml:space="preserve"> </w:t>
      </w:r>
      <w:r>
        <w:rPr>
          <w:lang w:val="sv-SE"/>
        </w:rPr>
        <w:t>A</w:t>
      </w:r>
      <w:r w:rsidRPr="001A1A95">
        <w:rPr>
          <w:lang w:val="sv-SE"/>
        </w:rPr>
        <w:t>vd</w:t>
      </w:r>
      <w:r>
        <w:rPr>
          <w:lang w:val="sv-SE"/>
        </w:rPr>
        <w:t>elningen för</w:t>
      </w:r>
      <w:r>
        <w:rPr>
          <w:lang w:val="sv-SE"/>
        </w:rPr>
        <w:t xml:space="preserve"> konsthistoria och visuella studier</w:t>
      </w:r>
    </w:p>
    <w:p w:rsidR="00D209BF" w:rsidRPr="008B3AF6" w:rsidRDefault="00D209BF" w:rsidP="00D209BF">
      <w:pPr>
        <w:pStyle w:val="Infotext"/>
        <w:rPr>
          <w:caps/>
          <w:lang w:val="sv-SE"/>
        </w:rPr>
      </w:pPr>
      <w:r>
        <w:rPr>
          <w:lang w:val="sv-SE"/>
        </w:rPr>
        <w:br w:type="column"/>
      </w:r>
      <w:r>
        <w:rPr>
          <w:caps/>
          <w:lang w:val="sv-SE"/>
        </w:rPr>
        <w:t>LITTERATURLISTA</w:t>
      </w:r>
    </w:p>
    <w:p w:rsidR="00D209BF" w:rsidRPr="00E84BC7" w:rsidRDefault="00D209BF" w:rsidP="00D209BF">
      <w:pPr>
        <w:pStyle w:val="Infotext"/>
        <w:rPr>
          <w:lang w:val="sv-SE"/>
        </w:rPr>
        <w:sectPr w:rsidR="00D209BF" w:rsidRPr="00E84BC7" w:rsidSect="00D209BF">
          <w:headerReference w:type="even" r:id="rId6"/>
          <w:headerReference w:type="default" r:id="rId7"/>
          <w:headerReference w:type="first" r:id="rId8"/>
          <w:footerReference w:type="first" r:id="rId9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:rsidR="00D209BF" w:rsidRPr="00D209BF" w:rsidRDefault="00D209BF" w:rsidP="00D209BF">
      <w:pPr>
        <w:pStyle w:val="Rubrik1"/>
        <w:rPr>
          <w:rFonts w:cs="Arial"/>
          <w:sz w:val="32"/>
          <w:szCs w:val="32"/>
          <w:lang w:val="sv-SE"/>
        </w:rPr>
      </w:pPr>
      <w:r w:rsidRPr="00D209BF">
        <w:rPr>
          <w:rFonts w:cs="Arial"/>
          <w:sz w:val="32"/>
          <w:szCs w:val="32"/>
          <w:lang w:val="sv-SE"/>
        </w:rPr>
        <w:t xml:space="preserve">Kurslitteratur för </w:t>
      </w:r>
      <w:r>
        <w:rPr>
          <w:rFonts w:cs="Arial"/>
          <w:sz w:val="32"/>
          <w:szCs w:val="32"/>
          <w:lang w:val="sv-SE"/>
        </w:rPr>
        <w:t>(</w:t>
      </w:r>
      <w:r w:rsidRPr="00D209BF">
        <w:rPr>
          <w:rFonts w:cs="Arial"/>
          <w:sz w:val="32"/>
          <w:szCs w:val="32"/>
          <w:lang w:val="sv-SE"/>
        </w:rPr>
        <w:t>KOVA14</w:t>
      </w:r>
      <w:r>
        <w:rPr>
          <w:rFonts w:cs="Arial"/>
          <w:sz w:val="32"/>
          <w:szCs w:val="32"/>
          <w:lang w:val="sv-SE"/>
        </w:rPr>
        <w:t>)</w:t>
      </w:r>
      <w:r w:rsidRPr="00D209BF">
        <w:rPr>
          <w:rFonts w:cs="Arial"/>
          <w:sz w:val="32"/>
          <w:szCs w:val="32"/>
          <w:lang w:val="sv-SE"/>
        </w:rPr>
        <w:t xml:space="preserve"> </w:t>
      </w:r>
      <w:r w:rsidRPr="00D209BF">
        <w:rPr>
          <w:rFonts w:cs="Arial"/>
          <w:sz w:val="32"/>
          <w:szCs w:val="32"/>
          <w:lang w:val="sv-SE"/>
        </w:rPr>
        <w:t xml:space="preserve">Konsthistoria och visuella studier: Västerlandets konsthistoria – grundkurs, 30 </w:t>
      </w:r>
      <w:proofErr w:type="spellStart"/>
      <w:r>
        <w:rPr>
          <w:rFonts w:cs="Arial"/>
          <w:sz w:val="32"/>
          <w:szCs w:val="32"/>
          <w:lang w:val="sv-SE"/>
        </w:rPr>
        <w:t>h</w:t>
      </w:r>
      <w:r w:rsidRPr="00D209BF">
        <w:rPr>
          <w:rFonts w:cs="Arial"/>
          <w:sz w:val="32"/>
          <w:szCs w:val="32"/>
          <w:lang w:val="sv-SE"/>
        </w:rPr>
        <w:t>p</w:t>
      </w:r>
      <w:proofErr w:type="spellEnd"/>
      <w:r w:rsidRPr="00D209BF">
        <w:rPr>
          <w:rFonts w:cs="Arial"/>
          <w:sz w:val="32"/>
          <w:szCs w:val="32"/>
          <w:lang w:val="sv-SE"/>
        </w:rPr>
        <w:t>, ht 2023</w:t>
      </w:r>
    </w:p>
    <w:p w:rsidR="00D209BF" w:rsidRPr="00D209BF" w:rsidRDefault="00D209BF" w:rsidP="00D209BF">
      <w:pPr>
        <w:pStyle w:val="Rubrik2"/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</w:pPr>
      <w:r w:rsidRPr="00D209BF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Fastställd av institutionsstyrelsen 20</w:t>
      </w:r>
      <w:r w:rsidRPr="00D209BF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1</w:t>
      </w:r>
      <w:r w:rsidR="00223609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2</w:t>
      </w:r>
      <w:r w:rsidRPr="00D209BF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-</w:t>
      </w:r>
      <w:r w:rsidRPr="00D209BF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0</w:t>
      </w:r>
      <w:r w:rsidR="00223609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4</w:t>
      </w:r>
      <w:r w:rsidRPr="00D209BF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-</w:t>
      </w:r>
      <w:r w:rsidR="00223609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0, reviderad 2019-03-19</w:t>
      </w:r>
      <w:r w:rsidRPr="00D209BF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 xml:space="preserve">. </w:t>
      </w:r>
    </w:p>
    <w:p w:rsidR="00D209BF" w:rsidRPr="00D209BF" w:rsidRDefault="00D209BF" w:rsidP="00D209BF">
      <w:pPr>
        <w:pStyle w:val="Brdtext"/>
        <w:rPr>
          <w:sz w:val="24"/>
          <w:szCs w:val="24"/>
          <w:lang w:val="sv-SE"/>
        </w:rPr>
      </w:pPr>
    </w:p>
    <w:p w:rsidR="00D209BF" w:rsidRPr="00D209BF" w:rsidRDefault="00D209BF" w:rsidP="00D209BF">
      <w:pPr>
        <w:pStyle w:val="Brdtext"/>
        <w:rPr>
          <w:sz w:val="24"/>
          <w:szCs w:val="24"/>
          <w:lang w:val="sv-SE"/>
        </w:rPr>
      </w:pPr>
    </w:p>
    <w:p w:rsidR="00D209BF" w:rsidRPr="00D209BF" w:rsidRDefault="00D209BF" w:rsidP="00D209BF">
      <w:pPr>
        <w:spacing w:before="100" w:beforeAutospacing="1" w:after="100" w:afterAutospacing="1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209BF">
        <w:rPr>
          <w:rFonts w:ascii="Times New Roman" w:hAnsi="Times New Roman"/>
          <w:b/>
          <w:bCs/>
          <w:sz w:val="24"/>
          <w:szCs w:val="24"/>
        </w:rPr>
        <w:t>Delkurs</w:t>
      </w:r>
      <w:proofErr w:type="spellEnd"/>
      <w:r w:rsidRPr="00D209BF">
        <w:rPr>
          <w:rFonts w:ascii="Times New Roman" w:hAnsi="Times New Roman"/>
          <w:b/>
          <w:bCs/>
          <w:sz w:val="24"/>
          <w:szCs w:val="24"/>
        </w:rPr>
        <w:t xml:space="preserve"> 1. </w:t>
      </w:r>
      <w:proofErr w:type="spellStart"/>
      <w:r w:rsidRPr="00D209BF">
        <w:rPr>
          <w:rFonts w:ascii="Times New Roman" w:hAnsi="Times New Roman"/>
          <w:b/>
          <w:bCs/>
          <w:sz w:val="24"/>
          <w:szCs w:val="24"/>
          <w:lang w:val="en-US"/>
        </w:rPr>
        <w:t>Västerlandets</w:t>
      </w:r>
      <w:proofErr w:type="spellEnd"/>
      <w:r w:rsidRPr="00D209BF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209BF">
        <w:rPr>
          <w:rFonts w:ascii="Times New Roman" w:hAnsi="Times New Roman"/>
          <w:b/>
          <w:bCs/>
          <w:sz w:val="24"/>
          <w:szCs w:val="24"/>
          <w:lang w:val="en-US"/>
        </w:rPr>
        <w:t>konsthistoria</w:t>
      </w:r>
      <w:proofErr w:type="spellEnd"/>
      <w:r w:rsidRPr="00D209BF">
        <w:rPr>
          <w:rFonts w:ascii="Times New Roman" w:hAnsi="Times New Roman"/>
          <w:b/>
          <w:bCs/>
          <w:sz w:val="24"/>
          <w:szCs w:val="24"/>
          <w:lang w:val="en-US"/>
        </w:rPr>
        <w:t xml:space="preserve"> till 1400</w:t>
      </w:r>
    </w:p>
    <w:p w:rsidR="00D209BF" w:rsidRPr="00D209BF" w:rsidRDefault="00D209BF" w:rsidP="00D209BF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-US"/>
        </w:rPr>
      </w:pPr>
      <w:r w:rsidRPr="00D209BF">
        <w:rPr>
          <w:rFonts w:ascii="Times New Roman" w:hAnsi="Times New Roman"/>
          <w:sz w:val="24"/>
          <w:szCs w:val="24"/>
          <w:lang w:val="en-US"/>
        </w:rPr>
        <w:t xml:space="preserve">Chadwick, Whitney, </w:t>
      </w:r>
      <w:r w:rsidRPr="00D209BF">
        <w:rPr>
          <w:rFonts w:ascii="Times New Roman" w:hAnsi="Times New Roman"/>
          <w:i/>
          <w:iCs/>
          <w:sz w:val="24"/>
          <w:szCs w:val="24"/>
          <w:lang w:val="en-US"/>
        </w:rPr>
        <w:t>Women, Art and Society</w:t>
      </w:r>
      <w:r w:rsidRPr="00D209BF">
        <w:rPr>
          <w:rFonts w:ascii="Times New Roman" w:hAnsi="Times New Roman"/>
          <w:sz w:val="24"/>
          <w:szCs w:val="24"/>
          <w:lang w:val="en-US"/>
        </w:rPr>
        <w:t>, London: Thames and Hudson. 2007, (s. 1</w:t>
      </w:r>
      <w:r w:rsidR="00354686">
        <w:rPr>
          <w:rFonts w:ascii="Times New Roman" w:hAnsi="Times New Roman"/>
          <w:sz w:val="24"/>
          <w:szCs w:val="24"/>
          <w:lang w:val="en-US"/>
        </w:rPr>
        <w:t>–</w:t>
      </w:r>
      <w:r w:rsidRPr="00D209BF">
        <w:rPr>
          <w:rFonts w:ascii="Times New Roman" w:hAnsi="Times New Roman"/>
          <w:sz w:val="24"/>
          <w:szCs w:val="24"/>
          <w:lang w:val="en-US"/>
        </w:rPr>
        <w:t>65)</w:t>
      </w:r>
    </w:p>
    <w:p w:rsidR="00D209BF" w:rsidRPr="00D209BF" w:rsidRDefault="00D209BF" w:rsidP="00D209BF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209BF">
        <w:rPr>
          <w:rFonts w:ascii="Times New Roman" w:hAnsi="Times New Roman"/>
          <w:sz w:val="24"/>
          <w:szCs w:val="24"/>
          <w:lang w:val="en-US"/>
        </w:rPr>
        <w:t>Honour</w:t>
      </w:r>
      <w:proofErr w:type="spellEnd"/>
      <w:r w:rsidRPr="00D209BF">
        <w:rPr>
          <w:rFonts w:ascii="Times New Roman" w:hAnsi="Times New Roman"/>
          <w:sz w:val="24"/>
          <w:szCs w:val="24"/>
          <w:lang w:val="en-US"/>
        </w:rPr>
        <w:t xml:space="preserve">, Hugh &amp; Fleming, John, </w:t>
      </w:r>
      <w:r w:rsidRPr="00D209BF">
        <w:rPr>
          <w:rFonts w:ascii="Times New Roman" w:hAnsi="Times New Roman"/>
          <w:i/>
          <w:iCs/>
          <w:sz w:val="24"/>
          <w:szCs w:val="24"/>
          <w:lang w:val="en-US"/>
        </w:rPr>
        <w:t xml:space="preserve">A World History of Art, </w:t>
      </w:r>
      <w:r w:rsidRPr="00D209BF">
        <w:rPr>
          <w:rFonts w:ascii="Times New Roman" w:hAnsi="Times New Roman"/>
          <w:sz w:val="24"/>
          <w:szCs w:val="24"/>
          <w:lang w:val="en-US"/>
        </w:rPr>
        <w:t>7 Rev ed, Laurence King Publishing, 2009</w:t>
      </w:r>
    </w:p>
    <w:p w:rsidR="00D209BF" w:rsidRPr="00D209BF" w:rsidRDefault="00D209BF" w:rsidP="00D209BF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sv-SE"/>
        </w:rPr>
      </w:pPr>
      <w:r w:rsidRPr="00D209BF">
        <w:rPr>
          <w:rFonts w:ascii="Times New Roman" w:hAnsi="Times New Roman"/>
          <w:sz w:val="24"/>
          <w:szCs w:val="24"/>
          <w:lang w:val="sv-SE"/>
        </w:rPr>
        <w:t xml:space="preserve">Johannesson, Lena, (red.) </w:t>
      </w:r>
      <w:r w:rsidRPr="00D209BF">
        <w:rPr>
          <w:rFonts w:ascii="Times New Roman" w:hAnsi="Times New Roman"/>
          <w:i/>
          <w:iCs/>
          <w:sz w:val="24"/>
          <w:szCs w:val="24"/>
          <w:lang w:val="sv-SE"/>
        </w:rPr>
        <w:t>Konst och visuell kultur i Sverige</w:t>
      </w:r>
      <w:r w:rsidRPr="00D209BF">
        <w:rPr>
          <w:rFonts w:ascii="Times New Roman" w:hAnsi="Times New Roman"/>
          <w:sz w:val="24"/>
          <w:szCs w:val="24"/>
          <w:lang w:val="sv-SE"/>
        </w:rPr>
        <w:t xml:space="preserve">, Stockholm: Signum, 2007         </w:t>
      </w:r>
      <w:proofErr w:type="spellStart"/>
      <w:r w:rsidRPr="00D209BF">
        <w:rPr>
          <w:rFonts w:ascii="Times New Roman" w:hAnsi="Times New Roman"/>
          <w:sz w:val="24"/>
          <w:szCs w:val="24"/>
          <w:lang w:val="sv-SE"/>
        </w:rPr>
        <w:t>Läs</w:t>
      </w:r>
      <w:proofErr w:type="spellEnd"/>
      <w:r w:rsidRPr="00D209BF">
        <w:rPr>
          <w:rFonts w:ascii="Times New Roman" w:hAnsi="Times New Roman"/>
          <w:sz w:val="24"/>
          <w:szCs w:val="24"/>
          <w:lang w:val="sv-SE"/>
        </w:rPr>
        <w:t xml:space="preserve"> kapitlet: </w:t>
      </w:r>
      <w:proofErr w:type="spellStart"/>
      <w:r w:rsidRPr="00D209BF">
        <w:rPr>
          <w:rFonts w:ascii="Times New Roman" w:hAnsi="Times New Roman"/>
          <w:sz w:val="24"/>
          <w:szCs w:val="24"/>
          <w:lang w:val="sv-SE"/>
        </w:rPr>
        <w:t>Liepe</w:t>
      </w:r>
      <w:proofErr w:type="spellEnd"/>
      <w:r w:rsidRPr="00D209BF">
        <w:rPr>
          <w:rFonts w:ascii="Times New Roman" w:hAnsi="Times New Roman"/>
          <w:sz w:val="24"/>
          <w:szCs w:val="24"/>
          <w:lang w:val="sv-SE"/>
        </w:rPr>
        <w:t>, Lena, ”</w:t>
      </w:r>
      <w:proofErr w:type="spellStart"/>
      <w:r w:rsidRPr="00D209BF">
        <w:rPr>
          <w:rFonts w:ascii="Times New Roman" w:hAnsi="Times New Roman"/>
          <w:sz w:val="24"/>
          <w:szCs w:val="24"/>
          <w:lang w:val="sv-SE"/>
        </w:rPr>
        <w:t>Förhistoria</w:t>
      </w:r>
      <w:proofErr w:type="spellEnd"/>
      <w:r w:rsidRPr="00D209BF">
        <w:rPr>
          <w:rFonts w:ascii="Times New Roman" w:hAnsi="Times New Roman"/>
          <w:sz w:val="24"/>
          <w:szCs w:val="24"/>
          <w:lang w:val="sv-SE"/>
        </w:rPr>
        <w:t xml:space="preserve">”, ”Medeltiden” </w:t>
      </w:r>
    </w:p>
    <w:p w:rsidR="00D209BF" w:rsidRPr="00D209BF" w:rsidRDefault="00D209BF" w:rsidP="00D209BF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-US"/>
        </w:rPr>
      </w:pPr>
      <w:r w:rsidRPr="00D209BF">
        <w:rPr>
          <w:rFonts w:ascii="Times New Roman" w:hAnsi="Times New Roman"/>
          <w:sz w:val="24"/>
          <w:szCs w:val="24"/>
          <w:lang w:val="en-US"/>
        </w:rPr>
        <w:t xml:space="preserve">Pollitt, Jerry Jordan, </w:t>
      </w:r>
      <w:r w:rsidRPr="00D209BF">
        <w:rPr>
          <w:rFonts w:ascii="Times New Roman" w:hAnsi="Times New Roman"/>
          <w:i/>
          <w:iCs/>
          <w:sz w:val="24"/>
          <w:szCs w:val="24"/>
          <w:lang w:val="en-US"/>
        </w:rPr>
        <w:t>Art and Experience in Classical Greece</w:t>
      </w:r>
      <w:r w:rsidRPr="00D209BF">
        <w:rPr>
          <w:rFonts w:ascii="Times New Roman" w:hAnsi="Times New Roman"/>
          <w:sz w:val="24"/>
          <w:szCs w:val="24"/>
          <w:lang w:val="en-US"/>
        </w:rPr>
        <w:t xml:space="preserve">, Cambridge: Cambridge University Press, 1972. (195 s.) </w:t>
      </w:r>
    </w:p>
    <w:p w:rsidR="00D209BF" w:rsidRPr="00D209BF" w:rsidRDefault="00D209BF" w:rsidP="00D209BF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sv-SE"/>
        </w:rPr>
      </w:pPr>
      <w:r w:rsidRPr="00D209BF">
        <w:rPr>
          <w:rFonts w:ascii="Times New Roman" w:hAnsi="Times New Roman"/>
          <w:sz w:val="24"/>
          <w:szCs w:val="24"/>
          <w:lang w:val="en-US"/>
        </w:rPr>
        <w:t xml:space="preserve">Scott, Robert A. </w:t>
      </w:r>
      <w:r w:rsidRPr="00D209BF">
        <w:rPr>
          <w:rFonts w:ascii="Times New Roman" w:hAnsi="Times New Roman"/>
          <w:i/>
          <w:iCs/>
          <w:sz w:val="24"/>
          <w:szCs w:val="24"/>
          <w:lang w:val="en-US"/>
        </w:rPr>
        <w:t>The Gothic Enterprise. A Guide to Understanding the Medieval Cathedral</w:t>
      </w:r>
      <w:r w:rsidRPr="00D209BF">
        <w:rPr>
          <w:rFonts w:ascii="Times New Roman" w:hAnsi="Times New Roman"/>
          <w:sz w:val="24"/>
          <w:szCs w:val="24"/>
          <w:lang w:val="en-US"/>
        </w:rPr>
        <w:t xml:space="preserve">, Berkeley: University of California Press, 2003. </w:t>
      </w:r>
      <w:r w:rsidRPr="00D209BF">
        <w:rPr>
          <w:rFonts w:ascii="Times New Roman" w:hAnsi="Times New Roman"/>
          <w:sz w:val="24"/>
          <w:szCs w:val="24"/>
          <w:lang w:val="sv-SE"/>
        </w:rPr>
        <w:t>(s. 1</w:t>
      </w:r>
      <w:r w:rsidR="00354686">
        <w:rPr>
          <w:rFonts w:ascii="Times New Roman" w:hAnsi="Times New Roman"/>
          <w:sz w:val="24"/>
          <w:szCs w:val="24"/>
          <w:lang w:val="sv-SE"/>
        </w:rPr>
        <w:t>1–</w:t>
      </w:r>
      <w:r w:rsidRPr="00D209BF">
        <w:rPr>
          <w:rFonts w:ascii="Times New Roman" w:hAnsi="Times New Roman"/>
          <w:sz w:val="24"/>
          <w:szCs w:val="24"/>
          <w:lang w:val="sv-SE"/>
        </w:rPr>
        <w:t xml:space="preserve">236). </w:t>
      </w:r>
    </w:p>
    <w:p w:rsidR="00D209BF" w:rsidRPr="00D209BF" w:rsidRDefault="00D209BF" w:rsidP="00D209BF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sv-SE"/>
        </w:rPr>
      </w:pPr>
      <w:proofErr w:type="spellStart"/>
      <w:r w:rsidRPr="00D209BF">
        <w:rPr>
          <w:rFonts w:ascii="Times New Roman" w:hAnsi="Times New Roman"/>
          <w:sz w:val="24"/>
          <w:szCs w:val="24"/>
          <w:lang w:val="sv-SE"/>
        </w:rPr>
        <w:t>Sjölin</w:t>
      </w:r>
      <w:proofErr w:type="spellEnd"/>
      <w:r w:rsidRPr="00D209BF">
        <w:rPr>
          <w:rFonts w:ascii="Times New Roman" w:hAnsi="Times New Roman"/>
          <w:sz w:val="24"/>
          <w:szCs w:val="24"/>
          <w:lang w:val="sv-SE"/>
        </w:rPr>
        <w:t xml:space="preserve">, Jan-Gunnar, </w:t>
      </w:r>
      <w:r w:rsidRPr="00D209BF">
        <w:rPr>
          <w:rFonts w:ascii="Times New Roman" w:hAnsi="Times New Roman"/>
          <w:i/>
          <w:iCs/>
          <w:sz w:val="24"/>
          <w:szCs w:val="24"/>
          <w:lang w:val="sv-SE"/>
        </w:rPr>
        <w:t>Studier till bildens och konstens historia</w:t>
      </w:r>
      <w:r w:rsidRPr="00D209BF">
        <w:rPr>
          <w:rFonts w:ascii="Times New Roman" w:hAnsi="Times New Roman"/>
          <w:sz w:val="24"/>
          <w:szCs w:val="24"/>
          <w:lang w:val="sv-SE"/>
        </w:rPr>
        <w:t xml:space="preserve">, Lund: Edition </w:t>
      </w:r>
      <w:proofErr w:type="spellStart"/>
      <w:r w:rsidRPr="00D209BF">
        <w:rPr>
          <w:rFonts w:ascii="Times New Roman" w:hAnsi="Times New Roman"/>
          <w:sz w:val="24"/>
          <w:szCs w:val="24"/>
          <w:lang w:val="sv-SE"/>
        </w:rPr>
        <w:t>Arcana</w:t>
      </w:r>
      <w:proofErr w:type="spellEnd"/>
      <w:r w:rsidRPr="00D209BF">
        <w:rPr>
          <w:rFonts w:ascii="Times New Roman" w:hAnsi="Times New Roman"/>
          <w:sz w:val="24"/>
          <w:szCs w:val="24"/>
          <w:lang w:val="sv-SE"/>
        </w:rPr>
        <w:t xml:space="preserve"> 2007 </w:t>
      </w:r>
    </w:p>
    <w:p w:rsidR="00D209BF" w:rsidRPr="00D209BF" w:rsidRDefault="00D209BF" w:rsidP="00D209BF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209BF">
        <w:rPr>
          <w:rFonts w:ascii="Times New Roman" w:hAnsi="Times New Roman"/>
          <w:sz w:val="24"/>
          <w:szCs w:val="24"/>
          <w:lang w:val="en-US"/>
        </w:rPr>
        <w:t>Summerson</w:t>
      </w:r>
      <w:proofErr w:type="spellEnd"/>
      <w:r w:rsidRPr="00D209BF">
        <w:rPr>
          <w:rFonts w:ascii="Times New Roman" w:hAnsi="Times New Roman"/>
          <w:sz w:val="24"/>
          <w:szCs w:val="24"/>
          <w:lang w:val="en-US"/>
        </w:rPr>
        <w:t xml:space="preserve">, John, </w:t>
      </w:r>
      <w:r w:rsidRPr="00D209BF">
        <w:rPr>
          <w:rFonts w:ascii="Times New Roman" w:hAnsi="Times New Roman"/>
          <w:i/>
          <w:iCs/>
          <w:sz w:val="24"/>
          <w:szCs w:val="24"/>
          <w:lang w:val="en-US"/>
        </w:rPr>
        <w:t xml:space="preserve">The Classical Language of Architecture, </w:t>
      </w:r>
      <w:r w:rsidRPr="00D209BF">
        <w:rPr>
          <w:rFonts w:ascii="Times New Roman" w:hAnsi="Times New Roman"/>
          <w:sz w:val="24"/>
          <w:szCs w:val="24"/>
          <w:lang w:val="en-US"/>
        </w:rPr>
        <w:t>London: Thames and Hudson, 1991 (</w:t>
      </w:r>
      <w:proofErr w:type="spellStart"/>
      <w:r w:rsidRPr="00D209BF">
        <w:rPr>
          <w:rFonts w:ascii="Times New Roman" w:hAnsi="Times New Roman"/>
          <w:sz w:val="24"/>
          <w:szCs w:val="24"/>
          <w:lang w:val="en-US"/>
        </w:rPr>
        <w:t>Urval</w:t>
      </w:r>
      <w:proofErr w:type="spellEnd"/>
      <w:r w:rsidRPr="00D209BF">
        <w:rPr>
          <w:rFonts w:ascii="Times New Roman" w:hAnsi="Times New Roman"/>
          <w:sz w:val="24"/>
          <w:szCs w:val="24"/>
          <w:lang w:val="en-US"/>
        </w:rPr>
        <w:t xml:space="preserve">) </w:t>
      </w:r>
    </w:p>
    <w:p w:rsidR="00D209BF" w:rsidRPr="00D209BF" w:rsidRDefault="00D209BF" w:rsidP="00D209BF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sv-SE"/>
        </w:rPr>
      </w:pPr>
      <w:r w:rsidRPr="00D209BF">
        <w:rPr>
          <w:rFonts w:ascii="Times New Roman" w:hAnsi="Times New Roman"/>
          <w:sz w:val="24"/>
          <w:szCs w:val="24"/>
          <w:lang w:val="sv-SE"/>
        </w:rPr>
        <w:t xml:space="preserve">Ev. kortare text enligt </w:t>
      </w:r>
      <w:proofErr w:type="spellStart"/>
      <w:r w:rsidRPr="00D209BF">
        <w:rPr>
          <w:rFonts w:ascii="Times New Roman" w:hAnsi="Times New Roman"/>
          <w:sz w:val="24"/>
          <w:szCs w:val="24"/>
          <w:lang w:val="sv-SE"/>
        </w:rPr>
        <w:t>lärarens</w:t>
      </w:r>
      <w:proofErr w:type="spellEnd"/>
      <w:r w:rsidRPr="00D209BF">
        <w:rPr>
          <w:rFonts w:ascii="Times New Roman" w:hAnsi="Times New Roman"/>
          <w:sz w:val="24"/>
          <w:szCs w:val="24"/>
          <w:lang w:val="sv-SE"/>
        </w:rPr>
        <w:t xml:space="preserve"> anvisningar </w:t>
      </w:r>
    </w:p>
    <w:p w:rsidR="00D209BF" w:rsidRPr="00D209BF" w:rsidRDefault="00D209BF" w:rsidP="00D209BF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sv-SE"/>
        </w:rPr>
      </w:pPr>
    </w:p>
    <w:p w:rsidR="00D209BF" w:rsidRPr="00D209BF" w:rsidRDefault="00D209BF" w:rsidP="00D209BF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sv-SE"/>
        </w:rPr>
      </w:pPr>
      <w:r w:rsidRPr="00D209BF">
        <w:rPr>
          <w:rFonts w:ascii="Times New Roman" w:hAnsi="Times New Roman"/>
          <w:i/>
          <w:iCs/>
          <w:sz w:val="24"/>
          <w:szCs w:val="24"/>
          <w:lang w:val="sv-SE"/>
        </w:rPr>
        <w:t>Referenslitteratur</w:t>
      </w:r>
    </w:p>
    <w:p w:rsidR="00D209BF" w:rsidRPr="00D209BF" w:rsidRDefault="00D209BF" w:rsidP="00D209BF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sv-SE"/>
        </w:rPr>
      </w:pPr>
      <w:r w:rsidRPr="00D209BF">
        <w:rPr>
          <w:rFonts w:ascii="Times New Roman" w:hAnsi="Times New Roman"/>
          <w:sz w:val="24"/>
          <w:szCs w:val="24"/>
          <w:lang w:val="sv-SE"/>
        </w:rPr>
        <w:t xml:space="preserve">Ahlstrand, J. Torsten, </w:t>
      </w:r>
      <w:r w:rsidRPr="00D209BF">
        <w:rPr>
          <w:rFonts w:ascii="Times New Roman" w:hAnsi="Times New Roman"/>
          <w:i/>
          <w:iCs/>
          <w:sz w:val="24"/>
          <w:szCs w:val="24"/>
          <w:lang w:val="sv-SE"/>
        </w:rPr>
        <w:t>Arkitekturtermer</w:t>
      </w:r>
      <w:r w:rsidRPr="00D209BF">
        <w:rPr>
          <w:rFonts w:ascii="Times New Roman" w:hAnsi="Times New Roman"/>
          <w:sz w:val="24"/>
          <w:szCs w:val="24"/>
          <w:lang w:val="sv-SE"/>
        </w:rPr>
        <w:t xml:space="preserve">. Lund: Studentlitteratur 1976 </w:t>
      </w:r>
    </w:p>
    <w:p w:rsidR="00D209BF" w:rsidRPr="00D209BF" w:rsidRDefault="00D209BF" w:rsidP="00D209BF">
      <w:pPr>
        <w:spacing w:before="100" w:beforeAutospacing="1" w:after="100" w:afterAutospacing="1"/>
        <w:rPr>
          <w:rFonts w:ascii="Times New Roman" w:hAnsi="Times New Roman"/>
          <w:i/>
          <w:iCs/>
          <w:sz w:val="24"/>
          <w:szCs w:val="24"/>
          <w:lang w:val="sv-SE"/>
        </w:rPr>
      </w:pPr>
    </w:p>
    <w:p w:rsidR="00D209BF" w:rsidRPr="00D209BF" w:rsidRDefault="00D209BF" w:rsidP="00D209BF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sv-SE"/>
        </w:rPr>
      </w:pPr>
      <w:r w:rsidRPr="00D209BF">
        <w:rPr>
          <w:rFonts w:ascii="Times New Roman" w:hAnsi="Times New Roman"/>
          <w:b/>
          <w:bCs/>
          <w:sz w:val="24"/>
          <w:szCs w:val="24"/>
          <w:lang w:val="sv-SE"/>
        </w:rPr>
        <w:t>Delkurs 2.</w:t>
      </w:r>
      <w:r w:rsidRPr="00D209BF">
        <w:rPr>
          <w:rFonts w:ascii="Times New Roman" w:hAnsi="Times New Roman"/>
          <w:sz w:val="24"/>
          <w:szCs w:val="24"/>
          <w:lang w:val="sv-SE"/>
        </w:rPr>
        <w:t xml:space="preserve"> </w:t>
      </w:r>
      <w:proofErr w:type="spellStart"/>
      <w:r w:rsidRPr="00D209BF">
        <w:rPr>
          <w:rFonts w:ascii="Times New Roman" w:hAnsi="Times New Roman"/>
          <w:b/>
          <w:bCs/>
          <w:sz w:val="24"/>
          <w:szCs w:val="24"/>
          <w:lang w:val="sv-SE"/>
        </w:rPr>
        <w:t>Västerlandets</w:t>
      </w:r>
      <w:proofErr w:type="spellEnd"/>
      <w:r w:rsidRPr="00D209BF">
        <w:rPr>
          <w:rFonts w:ascii="Times New Roman" w:hAnsi="Times New Roman"/>
          <w:b/>
          <w:bCs/>
          <w:sz w:val="24"/>
          <w:szCs w:val="24"/>
          <w:lang w:val="sv-SE"/>
        </w:rPr>
        <w:t xml:space="preserve"> konsthistoria </w:t>
      </w:r>
      <w:proofErr w:type="gramStart"/>
      <w:r w:rsidRPr="00D209BF">
        <w:rPr>
          <w:rFonts w:ascii="Times New Roman" w:hAnsi="Times New Roman"/>
          <w:b/>
          <w:bCs/>
          <w:sz w:val="24"/>
          <w:szCs w:val="24"/>
          <w:lang w:val="sv-SE"/>
        </w:rPr>
        <w:t>1400-1800</w:t>
      </w:r>
      <w:proofErr w:type="gramEnd"/>
      <w:r w:rsidRPr="00D209BF">
        <w:rPr>
          <w:rFonts w:ascii="Times New Roman" w:hAnsi="Times New Roman"/>
          <w:sz w:val="24"/>
          <w:szCs w:val="24"/>
          <w:lang w:val="sv-SE"/>
        </w:rPr>
        <w:t xml:space="preserve"> </w:t>
      </w:r>
    </w:p>
    <w:p w:rsidR="00D209BF" w:rsidRPr="00D209BF" w:rsidRDefault="00D209BF" w:rsidP="00D209BF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-US"/>
        </w:rPr>
      </w:pPr>
      <w:r w:rsidRPr="00D209BF">
        <w:rPr>
          <w:rFonts w:ascii="Times New Roman" w:hAnsi="Times New Roman"/>
          <w:sz w:val="24"/>
          <w:szCs w:val="24"/>
          <w:lang w:val="en-US"/>
        </w:rPr>
        <w:t xml:space="preserve">Blunt, Anthony, </w:t>
      </w:r>
      <w:r w:rsidRPr="00D209BF">
        <w:rPr>
          <w:rFonts w:ascii="Times New Roman" w:hAnsi="Times New Roman"/>
          <w:i/>
          <w:iCs/>
          <w:sz w:val="24"/>
          <w:szCs w:val="24"/>
          <w:lang w:val="en-US"/>
        </w:rPr>
        <w:t>Artistic Theory in Italy 1450-1600</w:t>
      </w:r>
      <w:r w:rsidRPr="00D209BF">
        <w:rPr>
          <w:rFonts w:ascii="Times New Roman" w:hAnsi="Times New Roman"/>
          <w:sz w:val="24"/>
          <w:szCs w:val="24"/>
          <w:lang w:val="en-US"/>
        </w:rPr>
        <w:t xml:space="preserve">. Oxford: Oxford University Press 1962, 167 s. </w:t>
      </w:r>
    </w:p>
    <w:p w:rsidR="00D209BF" w:rsidRPr="00D209BF" w:rsidRDefault="00D209BF" w:rsidP="00D209BF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-US"/>
        </w:rPr>
      </w:pPr>
      <w:r w:rsidRPr="00D209BF">
        <w:rPr>
          <w:rFonts w:ascii="Times New Roman" w:hAnsi="Times New Roman"/>
          <w:sz w:val="24"/>
          <w:szCs w:val="24"/>
          <w:lang w:val="en-US"/>
        </w:rPr>
        <w:t xml:space="preserve">Chadwick, Whitney, </w:t>
      </w:r>
      <w:r w:rsidRPr="00D209BF">
        <w:rPr>
          <w:rFonts w:ascii="Times New Roman" w:hAnsi="Times New Roman"/>
          <w:i/>
          <w:iCs/>
          <w:sz w:val="24"/>
          <w:szCs w:val="24"/>
          <w:lang w:val="en-US"/>
        </w:rPr>
        <w:t>Women, Art and Society</w:t>
      </w:r>
      <w:r w:rsidRPr="00D209BF">
        <w:rPr>
          <w:rFonts w:ascii="Times New Roman" w:hAnsi="Times New Roman"/>
          <w:sz w:val="24"/>
          <w:szCs w:val="24"/>
          <w:lang w:val="en-US"/>
        </w:rPr>
        <w:t>. London: Thames and Hudson. 2007, (</w:t>
      </w:r>
      <w:proofErr w:type="spellStart"/>
      <w:r w:rsidRPr="00D209BF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D209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209BF">
        <w:rPr>
          <w:rFonts w:ascii="Times New Roman" w:hAnsi="Times New Roman"/>
          <w:sz w:val="24"/>
          <w:szCs w:val="24"/>
          <w:lang w:val="en-US"/>
        </w:rPr>
        <w:t>urval</w:t>
      </w:r>
      <w:proofErr w:type="spellEnd"/>
      <w:r w:rsidRPr="00D209BF">
        <w:rPr>
          <w:rFonts w:ascii="Times New Roman" w:hAnsi="Times New Roman"/>
          <w:sz w:val="24"/>
          <w:szCs w:val="24"/>
          <w:lang w:val="en-US"/>
        </w:rPr>
        <w:t xml:space="preserve">). </w:t>
      </w:r>
    </w:p>
    <w:p w:rsidR="00D209BF" w:rsidRPr="00D209BF" w:rsidRDefault="00D209BF" w:rsidP="00D209BF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209BF">
        <w:rPr>
          <w:rFonts w:ascii="Times New Roman" w:hAnsi="Times New Roman"/>
          <w:sz w:val="24"/>
          <w:szCs w:val="24"/>
          <w:lang w:val="en-US"/>
        </w:rPr>
        <w:t>Honour</w:t>
      </w:r>
      <w:proofErr w:type="spellEnd"/>
      <w:r w:rsidRPr="00D209BF">
        <w:rPr>
          <w:rFonts w:ascii="Times New Roman" w:hAnsi="Times New Roman"/>
          <w:sz w:val="24"/>
          <w:szCs w:val="24"/>
          <w:lang w:val="en-US"/>
        </w:rPr>
        <w:t xml:space="preserve">, Hugh &amp; Fleming, John, </w:t>
      </w:r>
      <w:r w:rsidRPr="00D209BF">
        <w:rPr>
          <w:rFonts w:ascii="Times New Roman" w:hAnsi="Times New Roman"/>
          <w:i/>
          <w:iCs/>
          <w:sz w:val="24"/>
          <w:szCs w:val="24"/>
          <w:lang w:val="en-US"/>
        </w:rPr>
        <w:t xml:space="preserve">A World History of Art, </w:t>
      </w:r>
      <w:r w:rsidRPr="00D209BF">
        <w:rPr>
          <w:rFonts w:ascii="Times New Roman" w:hAnsi="Times New Roman"/>
          <w:sz w:val="24"/>
          <w:szCs w:val="24"/>
          <w:lang w:val="en-US"/>
        </w:rPr>
        <w:t>7 Rev ed, Laurence King Publishing, 2009</w:t>
      </w:r>
    </w:p>
    <w:p w:rsidR="00D209BF" w:rsidRPr="00D209BF" w:rsidRDefault="00D209BF" w:rsidP="00D209BF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sv-SE"/>
        </w:rPr>
      </w:pPr>
      <w:r w:rsidRPr="00D209BF">
        <w:rPr>
          <w:rFonts w:ascii="Times New Roman" w:hAnsi="Times New Roman"/>
          <w:sz w:val="24"/>
          <w:szCs w:val="24"/>
          <w:lang w:val="sv-SE"/>
        </w:rPr>
        <w:t xml:space="preserve">Johannesson, Lena, (red.) </w:t>
      </w:r>
      <w:r w:rsidRPr="00D209BF">
        <w:rPr>
          <w:rFonts w:ascii="Times New Roman" w:hAnsi="Times New Roman"/>
          <w:i/>
          <w:iCs/>
          <w:sz w:val="24"/>
          <w:szCs w:val="24"/>
          <w:lang w:val="sv-SE"/>
        </w:rPr>
        <w:t>Konst och visuell kultur i Sverige</w:t>
      </w:r>
      <w:r w:rsidRPr="00D209BF">
        <w:rPr>
          <w:rFonts w:ascii="Times New Roman" w:hAnsi="Times New Roman"/>
          <w:sz w:val="24"/>
          <w:szCs w:val="24"/>
          <w:lang w:val="sv-SE"/>
        </w:rPr>
        <w:t>, Stockholm: Signum, 2007.</w:t>
      </w:r>
      <w:r w:rsidRPr="00D209BF">
        <w:rPr>
          <w:rFonts w:ascii="Times New Roman" w:hAnsi="Times New Roman"/>
          <w:sz w:val="24"/>
          <w:szCs w:val="24"/>
          <w:lang w:val="sv-SE"/>
        </w:rPr>
        <w:br/>
      </w:r>
      <w:proofErr w:type="spellStart"/>
      <w:r w:rsidRPr="00D209BF">
        <w:rPr>
          <w:rFonts w:ascii="Times New Roman" w:hAnsi="Times New Roman"/>
          <w:sz w:val="24"/>
          <w:szCs w:val="24"/>
          <w:lang w:val="sv-SE"/>
        </w:rPr>
        <w:t>Läs</w:t>
      </w:r>
      <w:proofErr w:type="spellEnd"/>
      <w:r w:rsidRPr="00D209BF">
        <w:rPr>
          <w:rFonts w:ascii="Times New Roman" w:hAnsi="Times New Roman"/>
          <w:sz w:val="24"/>
          <w:szCs w:val="24"/>
          <w:lang w:val="sv-SE"/>
        </w:rPr>
        <w:t xml:space="preserve"> kapitlen: Hedvig Brander Jonsson, ”Vasatiden”, Merit Laine, ”</w:t>
      </w:r>
      <w:proofErr w:type="gramStart"/>
      <w:r w:rsidRPr="00D209BF">
        <w:rPr>
          <w:rFonts w:ascii="Times New Roman" w:hAnsi="Times New Roman"/>
          <w:sz w:val="24"/>
          <w:szCs w:val="24"/>
          <w:lang w:val="sv-SE"/>
        </w:rPr>
        <w:t>1720-1809</w:t>
      </w:r>
      <w:proofErr w:type="gramEnd"/>
      <w:r w:rsidRPr="00D209BF">
        <w:rPr>
          <w:rFonts w:ascii="Times New Roman" w:hAnsi="Times New Roman"/>
          <w:sz w:val="24"/>
          <w:szCs w:val="24"/>
          <w:lang w:val="sv-SE"/>
        </w:rPr>
        <w:t xml:space="preserve">” samt </w:t>
      </w:r>
      <w:proofErr w:type="spellStart"/>
      <w:r w:rsidRPr="00D209BF">
        <w:rPr>
          <w:rFonts w:ascii="Times New Roman" w:hAnsi="Times New Roman"/>
          <w:sz w:val="24"/>
          <w:szCs w:val="24"/>
          <w:lang w:val="sv-SE"/>
        </w:rPr>
        <w:t>Mårten</w:t>
      </w:r>
      <w:proofErr w:type="spellEnd"/>
      <w:r w:rsidRPr="00D209BF">
        <w:rPr>
          <w:rFonts w:ascii="Times New Roman" w:hAnsi="Times New Roman"/>
          <w:sz w:val="24"/>
          <w:szCs w:val="24"/>
          <w:lang w:val="sv-SE"/>
        </w:rPr>
        <w:t xml:space="preserve"> Snickare, ”Stormaktstiden.” </w:t>
      </w:r>
    </w:p>
    <w:p w:rsidR="00D209BF" w:rsidRPr="00D209BF" w:rsidRDefault="00D209BF" w:rsidP="00D209BF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sv-SE"/>
        </w:rPr>
      </w:pPr>
      <w:proofErr w:type="spellStart"/>
      <w:r w:rsidRPr="00D209BF">
        <w:rPr>
          <w:rFonts w:ascii="Times New Roman" w:hAnsi="Times New Roman"/>
          <w:sz w:val="24"/>
          <w:szCs w:val="24"/>
          <w:lang w:val="sv-SE"/>
        </w:rPr>
        <w:t>Sjölin</w:t>
      </w:r>
      <w:proofErr w:type="spellEnd"/>
      <w:r w:rsidRPr="00D209BF">
        <w:rPr>
          <w:rFonts w:ascii="Times New Roman" w:hAnsi="Times New Roman"/>
          <w:sz w:val="24"/>
          <w:szCs w:val="24"/>
          <w:lang w:val="sv-SE"/>
        </w:rPr>
        <w:t xml:space="preserve">, Jan-Gunnar, </w:t>
      </w:r>
      <w:r w:rsidRPr="00D209BF">
        <w:rPr>
          <w:rFonts w:ascii="Times New Roman" w:hAnsi="Times New Roman"/>
          <w:i/>
          <w:iCs/>
          <w:sz w:val="24"/>
          <w:szCs w:val="24"/>
          <w:lang w:val="sv-SE"/>
        </w:rPr>
        <w:t>Studier till bildens och konstens historia</w:t>
      </w:r>
      <w:r w:rsidRPr="00D209BF">
        <w:rPr>
          <w:rFonts w:ascii="Times New Roman" w:hAnsi="Times New Roman"/>
          <w:sz w:val="24"/>
          <w:szCs w:val="24"/>
          <w:lang w:val="sv-SE"/>
        </w:rPr>
        <w:t xml:space="preserve">, Lund: Edition </w:t>
      </w:r>
      <w:proofErr w:type="spellStart"/>
      <w:r w:rsidRPr="00D209BF">
        <w:rPr>
          <w:rFonts w:ascii="Times New Roman" w:hAnsi="Times New Roman"/>
          <w:sz w:val="24"/>
          <w:szCs w:val="24"/>
          <w:lang w:val="sv-SE"/>
        </w:rPr>
        <w:t>Arcana</w:t>
      </w:r>
      <w:proofErr w:type="spellEnd"/>
      <w:r w:rsidRPr="00D209BF">
        <w:rPr>
          <w:rFonts w:ascii="Times New Roman" w:hAnsi="Times New Roman"/>
          <w:sz w:val="24"/>
          <w:szCs w:val="24"/>
          <w:lang w:val="sv-SE"/>
        </w:rPr>
        <w:t xml:space="preserve"> 2007 </w:t>
      </w:r>
    </w:p>
    <w:p w:rsidR="00D209BF" w:rsidRPr="00D209BF" w:rsidRDefault="00D209BF" w:rsidP="00D209BF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209BF">
        <w:rPr>
          <w:rFonts w:ascii="Times New Roman" w:hAnsi="Times New Roman"/>
          <w:sz w:val="24"/>
          <w:szCs w:val="24"/>
          <w:lang w:val="en-US"/>
        </w:rPr>
        <w:t>Summerson</w:t>
      </w:r>
      <w:proofErr w:type="spellEnd"/>
      <w:r w:rsidRPr="00D209BF">
        <w:rPr>
          <w:rFonts w:ascii="Times New Roman" w:hAnsi="Times New Roman"/>
          <w:sz w:val="24"/>
          <w:szCs w:val="24"/>
          <w:lang w:val="en-US"/>
        </w:rPr>
        <w:t xml:space="preserve">, John, </w:t>
      </w:r>
      <w:r w:rsidRPr="00D209BF">
        <w:rPr>
          <w:rFonts w:ascii="Times New Roman" w:hAnsi="Times New Roman"/>
          <w:i/>
          <w:iCs/>
          <w:sz w:val="24"/>
          <w:szCs w:val="24"/>
          <w:lang w:val="en-US"/>
        </w:rPr>
        <w:t>The Classical Language of Architecture</w:t>
      </w:r>
      <w:r w:rsidRPr="00D209BF">
        <w:rPr>
          <w:rFonts w:ascii="Times New Roman" w:hAnsi="Times New Roman"/>
          <w:sz w:val="24"/>
          <w:szCs w:val="24"/>
          <w:lang w:val="en-US"/>
        </w:rPr>
        <w:t>. London: Thames and Hudson, 1991. (</w:t>
      </w:r>
      <w:proofErr w:type="spellStart"/>
      <w:r w:rsidRPr="00D209BF">
        <w:rPr>
          <w:rFonts w:ascii="Times New Roman" w:hAnsi="Times New Roman"/>
          <w:sz w:val="24"/>
          <w:szCs w:val="24"/>
          <w:lang w:val="en-US"/>
        </w:rPr>
        <w:t>Urval</w:t>
      </w:r>
      <w:proofErr w:type="spellEnd"/>
      <w:r w:rsidRPr="00D209BF">
        <w:rPr>
          <w:rFonts w:ascii="Times New Roman" w:hAnsi="Times New Roman"/>
          <w:sz w:val="24"/>
          <w:szCs w:val="24"/>
          <w:lang w:val="en-US"/>
        </w:rPr>
        <w:t xml:space="preserve">) </w:t>
      </w:r>
    </w:p>
    <w:p w:rsidR="00D209BF" w:rsidRPr="00D209BF" w:rsidRDefault="00D209BF" w:rsidP="00D209BF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-US"/>
        </w:rPr>
      </w:pPr>
    </w:p>
    <w:p w:rsidR="00D209BF" w:rsidRPr="00D209BF" w:rsidRDefault="00D209BF" w:rsidP="00D209BF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sv-SE"/>
        </w:rPr>
      </w:pPr>
      <w:r w:rsidRPr="00D209BF">
        <w:rPr>
          <w:rFonts w:ascii="Times New Roman" w:hAnsi="Times New Roman"/>
          <w:i/>
          <w:iCs/>
          <w:sz w:val="24"/>
          <w:szCs w:val="24"/>
          <w:lang w:val="sv-SE"/>
        </w:rPr>
        <w:t>Referenslitteratur</w:t>
      </w:r>
      <w:r w:rsidRPr="00D209BF">
        <w:rPr>
          <w:rFonts w:ascii="Times New Roman" w:hAnsi="Times New Roman"/>
          <w:sz w:val="24"/>
          <w:szCs w:val="24"/>
          <w:lang w:val="sv-SE"/>
        </w:rPr>
        <w:t xml:space="preserve"> </w:t>
      </w:r>
    </w:p>
    <w:p w:rsidR="00D209BF" w:rsidRPr="00D209BF" w:rsidRDefault="00D209BF" w:rsidP="00D209BF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sv-SE"/>
        </w:rPr>
      </w:pPr>
      <w:r w:rsidRPr="00D209BF">
        <w:rPr>
          <w:rFonts w:ascii="Times New Roman" w:hAnsi="Times New Roman"/>
          <w:sz w:val="24"/>
          <w:szCs w:val="24"/>
          <w:lang w:val="sv-SE"/>
        </w:rPr>
        <w:t xml:space="preserve">Ahlstrand, J. Torsten, </w:t>
      </w:r>
      <w:r w:rsidRPr="00D209BF">
        <w:rPr>
          <w:rFonts w:ascii="Times New Roman" w:hAnsi="Times New Roman"/>
          <w:i/>
          <w:iCs/>
          <w:sz w:val="24"/>
          <w:szCs w:val="24"/>
          <w:lang w:val="sv-SE"/>
        </w:rPr>
        <w:t>Arkitekturtermer</w:t>
      </w:r>
      <w:r w:rsidRPr="00D209BF">
        <w:rPr>
          <w:rFonts w:ascii="Times New Roman" w:hAnsi="Times New Roman"/>
          <w:sz w:val="24"/>
          <w:szCs w:val="24"/>
          <w:lang w:val="sv-SE"/>
        </w:rPr>
        <w:t xml:space="preserve">. Lund: Studentlitteratur 1976 </w:t>
      </w:r>
    </w:p>
    <w:p w:rsidR="00D209BF" w:rsidRPr="00D209BF" w:rsidRDefault="00D209BF" w:rsidP="00D209BF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sv-SE"/>
        </w:rPr>
      </w:pPr>
    </w:p>
    <w:p w:rsidR="00D209BF" w:rsidRPr="00D209BF" w:rsidRDefault="00D209BF" w:rsidP="00D209BF">
      <w:pPr>
        <w:spacing w:before="100" w:beforeAutospacing="1" w:after="100" w:afterAutospacing="1"/>
        <w:rPr>
          <w:rFonts w:ascii="Times New Roman" w:hAnsi="Times New Roman"/>
          <w:b/>
          <w:bCs/>
          <w:sz w:val="24"/>
          <w:szCs w:val="24"/>
          <w:lang w:val="sv-SE"/>
        </w:rPr>
      </w:pPr>
      <w:r w:rsidRPr="00D209BF">
        <w:rPr>
          <w:rFonts w:ascii="Times New Roman" w:hAnsi="Times New Roman"/>
          <w:b/>
          <w:bCs/>
          <w:sz w:val="24"/>
          <w:szCs w:val="24"/>
          <w:lang w:val="sv-SE"/>
        </w:rPr>
        <w:t xml:space="preserve">Delkurs 3. </w:t>
      </w:r>
      <w:proofErr w:type="spellStart"/>
      <w:r w:rsidRPr="00D209BF">
        <w:rPr>
          <w:rFonts w:ascii="Times New Roman" w:hAnsi="Times New Roman"/>
          <w:b/>
          <w:bCs/>
          <w:sz w:val="24"/>
          <w:szCs w:val="24"/>
          <w:lang w:val="sv-SE"/>
        </w:rPr>
        <w:t>Västerlandets</w:t>
      </w:r>
      <w:proofErr w:type="spellEnd"/>
      <w:r w:rsidRPr="00D209BF">
        <w:rPr>
          <w:rFonts w:ascii="Times New Roman" w:hAnsi="Times New Roman"/>
          <w:b/>
          <w:bCs/>
          <w:sz w:val="24"/>
          <w:szCs w:val="24"/>
          <w:lang w:val="sv-SE"/>
        </w:rPr>
        <w:t xml:space="preserve"> konsthistoria </w:t>
      </w:r>
      <w:proofErr w:type="gramStart"/>
      <w:r w:rsidRPr="00D209BF">
        <w:rPr>
          <w:rFonts w:ascii="Times New Roman" w:hAnsi="Times New Roman"/>
          <w:b/>
          <w:bCs/>
          <w:sz w:val="24"/>
          <w:szCs w:val="24"/>
          <w:lang w:val="sv-SE"/>
        </w:rPr>
        <w:t>1800-1900</w:t>
      </w:r>
      <w:proofErr w:type="gramEnd"/>
      <w:r w:rsidRPr="00D209BF">
        <w:rPr>
          <w:rFonts w:ascii="Times New Roman" w:hAnsi="Times New Roman"/>
          <w:b/>
          <w:bCs/>
          <w:sz w:val="24"/>
          <w:szCs w:val="24"/>
          <w:lang w:val="sv-SE"/>
        </w:rPr>
        <w:t xml:space="preserve"> </w:t>
      </w:r>
    </w:p>
    <w:p w:rsidR="00D209BF" w:rsidRPr="00D209BF" w:rsidRDefault="00D209BF" w:rsidP="00D209BF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-US"/>
        </w:rPr>
      </w:pPr>
      <w:r w:rsidRPr="00D209BF">
        <w:rPr>
          <w:rFonts w:ascii="Times New Roman" w:hAnsi="Times New Roman"/>
          <w:sz w:val="24"/>
          <w:szCs w:val="24"/>
          <w:lang w:val="en-US"/>
        </w:rPr>
        <w:t xml:space="preserve">Chadwick, Whitney, </w:t>
      </w:r>
      <w:r w:rsidRPr="00D209BF">
        <w:rPr>
          <w:rFonts w:ascii="Times New Roman" w:hAnsi="Times New Roman"/>
          <w:i/>
          <w:iCs/>
          <w:sz w:val="24"/>
          <w:szCs w:val="24"/>
          <w:lang w:val="en-US"/>
        </w:rPr>
        <w:t>Women, Art and Society</w:t>
      </w:r>
      <w:r w:rsidRPr="00D209BF">
        <w:rPr>
          <w:rFonts w:ascii="Times New Roman" w:hAnsi="Times New Roman"/>
          <w:sz w:val="24"/>
          <w:szCs w:val="24"/>
          <w:lang w:val="en-US"/>
        </w:rPr>
        <w:t>. London: Thames and Hudson. 2007, (</w:t>
      </w:r>
      <w:proofErr w:type="spellStart"/>
      <w:r w:rsidRPr="00D209BF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D209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209BF">
        <w:rPr>
          <w:rFonts w:ascii="Times New Roman" w:hAnsi="Times New Roman"/>
          <w:sz w:val="24"/>
          <w:szCs w:val="24"/>
          <w:lang w:val="en-US"/>
        </w:rPr>
        <w:t>urval</w:t>
      </w:r>
      <w:proofErr w:type="spellEnd"/>
      <w:r w:rsidRPr="00D209BF">
        <w:rPr>
          <w:rFonts w:ascii="Times New Roman" w:hAnsi="Times New Roman"/>
          <w:sz w:val="24"/>
          <w:szCs w:val="24"/>
          <w:lang w:val="en-US"/>
        </w:rPr>
        <w:t xml:space="preserve">). </w:t>
      </w:r>
    </w:p>
    <w:p w:rsidR="00D209BF" w:rsidRPr="00D209BF" w:rsidRDefault="00D209BF" w:rsidP="00D209BF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sv-SE"/>
        </w:rPr>
      </w:pPr>
      <w:r w:rsidRPr="00D209BF">
        <w:rPr>
          <w:rFonts w:ascii="Times New Roman" w:hAnsi="Times New Roman"/>
          <w:sz w:val="24"/>
          <w:szCs w:val="24"/>
          <w:lang w:val="sv-SE"/>
        </w:rPr>
        <w:t xml:space="preserve">Edwards, Steve, </w:t>
      </w:r>
      <w:r w:rsidRPr="00D209BF">
        <w:rPr>
          <w:rFonts w:ascii="Times New Roman" w:hAnsi="Times New Roman"/>
          <w:i/>
          <w:iCs/>
          <w:sz w:val="24"/>
          <w:szCs w:val="24"/>
          <w:lang w:val="sv-SE"/>
        </w:rPr>
        <w:t>Fotografi: en introduktion</w:t>
      </w:r>
      <w:r w:rsidRPr="00D209BF">
        <w:rPr>
          <w:rFonts w:ascii="Times New Roman" w:hAnsi="Times New Roman"/>
          <w:sz w:val="24"/>
          <w:szCs w:val="24"/>
          <w:lang w:val="sv-SE"/>
        </w:rPr>
        <w:t>. Raster 2007, (</w:t>
      </w:r>
      <w:proofErr w:type="spellStart"/>
      <w:r w:rsidRPr="00D209BF">
        <w:rPr>
          <w:rFonts w:ascii="Times New Roman" w:hAnsi="Times New Roman"/>
          <w:sz w:val="24"/>
          <w:szCs w:val="24"/>
          <w:lang w:val="sv-SE"/>
        </w:rPr>
        <w:t>läses</w:t>
      </w:r>
      <w:proofErr w:type="spellEnd"/>
      <w:r w:rsidRPr="00D209BF">
        <w:rPr>
          <w:rFonts w:ascii="Times New Roman" w:hAnsi="Times New Roman"/>
          <w:sz w:val="24"/>
          <w:szCs w:val="24"/>
          <w:lang w:val="sv-SE"/>
        </w:rPr>
        <w:t xml:space="preserve"> enligt </w:t>
      </w:r>
      <w:proofErr w:type="spellStart"/>
      <w:r w:rsidRPr="00D209BF">
        <w:rPr>
          <w:rFonts w:ascii="Times New Roman" w:hAnsi="Times New Roman"/>
          <w:sz w:val="24"/>
          <w:szCs w:val="24"/>
          <w:lang w:val="sv-SE"/>
        </w:rPr>
        <w:t>lärarens</w:t>
      </w:r>
      <w:proofErr w:type="spellEnd"/>
      <w:r w:rsidRPr="00D209BF">
        <w:rPr>
          <w:rFonts w:ascii="Times New Roman" w:hAnsi="Times New Roman"/>
          <w:sz w:val="24"/>
          <w:szCs w:val="24"/>
          <w:lang w:val="sv-SE"/>
        </w:rPr>
        <w:t xml:space="preserve"> anvisningar). </w:t>
      </w:r>
    </w:p>
    <w:p w:rsidR="00D209BF" w:rsidRPr="00D209BF" w:rsidRDefault="00D209BF" w:rsidP="00D209BF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sv-SE"/>
        </w:rPr>
      </w:pPr>
      <w:r w:rsidRPr="00D209BF">
        <w:rPr>
          <w:rFonts w:ascii="Times New Roman" w:hAnsi="Times New Roman"/>
          <w:sz w:val="24"/>
          <w:szCs w:val="24"/>
          <w:lang w:val="en-US"/>
        </w:rPr>
        <w:lastRenderedPageBreak/>
        <w:t xml:space="preserve">Gage, John, </w:t>
      </w:r>
      <w:proofErr w:type="spellStart"/>
      <w:r w:rsidRPr="00D209BF">
        <w:rPr>
          <w:rFonts w:ascii="Times New Roman" w:hAnsi="Times New Roman"/>
          <w:i/>
          <w:iCs/>
          <w:sz w:val="24"/>
          <w:szCs w:val="24"/>
          <w:lang w:val="en-US"/>
        </w:rPr>
        <w:t>Colour</w:t>
      </w:r>
      <w:proofErr w:type="spellEnd"/>
      <w:r w:rsidRPr="00D209BF">
        <w:rPr>
          <w:rFonts w:ascii="Times New Roman" w:hAnsi="Times New Roman"/>
          <w:i/>
          <w:iCs/>
          <w:sz w:val="24"/>
          <w:szCs w:val="24"/>
          <w:lang w:val="en-US"/>
        </w:rPr>
        <w:t xml:space="preserve"> in Art</w:t>
      </w:r>
      <w:r w:rsidRPr="00D209BF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D209BF">
        <w:rPr>
          <w:rFonts w:ascii="Times New Roman" w:hAnsi="Times New Roman"/>
          <w:sz w:val="24"/>
          <w:szCs w:val="24"/>
          <w:lang w:val="sv-SE"/>
        </w:rPr>
        <w:t xml:space="preserve">Thames &amp; Hudson Ltd., London 2006, (kap 1 och 6) </w:t>
      </w:r>
    </w:p>
    <w:p w:rsidR="00D209BF" w:rsidRPr="00D209BF" w:rsidRDefault="00D209BF" w:rsidP="00D209BF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209BF">
        <w:rPr>
          <w:rFonts w:ascii="Times New Roman" w:hAnsi="Times New Roman"/>
          <w:sz w:val="24"/>
          <w:szCs w:val="24"/>
          <w:lang w:val="en-US"/>
        </w:rPr>
        <w:t>Honour</w:t>
      </w:r>
      <w:proofErr w:type="spellEnd"/>
      <w:r w:rsidRPr="00D209BF">
        <w:rPr>
          <w:rFonts w:ascii="Times New Roman" w:hAnsi="Times New Roman"/>
          <w:sz w:val="24"/>
          <w:szCs w:val="24"/>
          <w:lang w:val="en-US"/>
        </w:rPr>
        <w:t xml:space="preserve">, Hugh &amp; Fleming, John, </w:t>
      </w:r>
      <w:r w:rsidRPr="00D209BF">
        <w:rPr>
          <w:rFonts w:ascii="Times New Roman" w:hAnsi="Times New Roman"/>
          <w:i/>
          <w:iCs/>
          <w:sz w:val="24"/>
          <w:szCs w:val="24"/>
          <w:lang w:val="en-US"/>
        </w:rPr>
        <w:t xml:space="preserve">A World History of Art, </w:t>
      </w:r>
      <w:r w:rsidRPr="00D209BF">
        <w:rPr>
          <w:rFonts w:ascii="Times New Roman" w:hAnsi="Times New Roman"/>
          <w:sz w:val="24"/>
          <w:szCs w:val="24"/>
          <w:lang w:val="en-US"/>
        </w:rPr>
        <w:t xml:space="preserve">7 Rev ed, Laurence King Publishing, 2009 </w:t>
      </w:r>
    </w:p>
    <w:p w:rsidR="00D209BF" w:rsidRPr="00D209BF" w:rsidRDefault="00D209BF" w:rsidP="00D209BF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sv-SE"/>
        </w:rPr>
      </w:pPr>
      <w:r w:rsidRPr="00D209BF">
        <w:rPr>
          <w:rFonts w:ascii="Times New Roman" w:hAnsi="Times New Roman"/>
          <w:sz w:val="24"/>
          <w:szCs w:val="24"/>
          <w:lang w:val="sv-SE"/>
        </w:rPr>
        <w:t xml:space="preserve">Johannesson, Lena, (red.) </w:t>
      </w:r>
      <w:r w:rsidRPr="00D209BF">
        <w:rPr>
          <w:rFonts w:ascii="Times New Roman" w:hAnsi="Times New Roman"/>
          <w:i/>
          <w:iCs/>
          <w:sz w:val="24"/>
          <w:szCs w:val="24"/>
          <w:lang w:val="sv-SE"/>
        </w:rPr>
        <w:t>Konst och visuell kultur i Sverige</w:t>
      </w:r>
      <w:r w:rsidRPr="00D209BF">
        <w:rPr>
          <w:rFonts w:ascii="Times New Roman" w:hAnsi="Times New Roman"/>
          <w:sz w:val="24"/>
          <w:szCs w:val="24"/>
          <w:lang w:val="sv-SE"/>
        </w:rPr>
        <w:t>, del 2. Stockholm: Signum, 2007.</w:t>
      </w:r>
      <w:r w:rsidRPr="00D209BF">
        <w:rPr>
          <w:rFonts w:ascii="Times New Roman" w:hAnsi="Times New Roman"/>
          <w:sz w:val="24"/>
          <w:szCs w:val="24"/>
          <w:lang w:val="sv-SE"/>
        </w:rPr>
        <w:br/>
        <w:t xml:space="preserve">(sid. </w:t>
      </w:r>
      <w:proofErr w:type="gramStart"/>
      <w:r w:rsidRPr="00D209BF">
        <w:rPr>
          <w:rFonts w:ascii="Times New Roman" w:hAnsi="Times New Roman"/>
          <w:sz w:val="24"/>
          <w:szCs w:val="24"/>
          <w:lang w:val="sv-SE"/>
        </w:rPr>
        <w:t>1-180</w:t>
      </w:r>
      <w:proofErr w:type="gramEnd"/>
      <w:r w:rsidRPr="00D209BF">
        <w:rPr>
          <w:rFonts w:ascii="Times New Roman" w:hAnsi="Times New Roman"/>
          <w:sz w:val="24"/>
          <w:szCs w:val="24"/>
          <w:lang w:val="sv-SE"/>
        </w:rPr>
        <w:t xml:space="preserve">, urval enligt </w:t>
      </w:r>
      <w:proofErr w:type="spellStart"/>
      <w:r w:rsidRPr="00D209BF">
        <w:rPr>
          <w:rFonts w:ascii="Times New Roman" w:hAnsi="Times New Roman"/>
          <w:sz w:val="24"/>
          <w:szCs w:val="24"/>
          <w:lang w:val="sv-SE"/>
        </w:rPr>
        <w:t>lärarens</w:t>
      </w:r>
      <w:proofErr w:type="spellEnd"/>
      <w:r w:rsidRPr="00D209BF">
        <w:rPr>
          <w:rFonts w:ascii="Times New Roman" w:hAnsi="Times New Roman"/>
          <w:sz w:val="24"/>
          <w:szCs w:val="24"/>
          <w:lang w:val="sv-SE"/>
        </w:rPr>
        <w:t xml:space="preserve"> anvisningar) </w:t>
      </w:r>
    </w:p>
    <w:p w:rsidR="00D209BF" w:rsidRPr="00D209BF" w:rsidRDefault="00D209BF" w:rsidP="00D209BF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sv-SE"/>
        </w:rPr>
      </w:pPr>
      <w:proofErr w:type="spellStart"/>
      <w:r w:rsidRPr="00D209BF">
        <w:rPr>
          <w:rFonts w:ascii="Times New Roman" w:hAnsi="Times New Roman"/>
          <w:sz w:val="24"/>
          <w:szCs w:val="24"/>
          <w:lang w:val="sv-SE"/>
        </w:rPr>
        <w:t>Sjölin</w:t>
      </w:r>
      <w:proofErr w:type="spellEnd"/>
      <w:r w:rsidRPr="00D209BF">
        <w:rPr>
          <w:rFonts w:ascii="Times New Roman" w:hAnsi="Times New Roman"/>
          <w:sz w:val="24"/>
          <w:szCs w:val="24"/>
          <w:lang w:val="sv-SE"/>
        </w:rPr>
        <w:t xml:space="preserve">, Jan-Gunnar, </w:t>
      </w:r>
      <w:r w:rsidRPr="00D209BF">
        <w:rPr>
          <w:rFonts w:ascii="Times New Roman" w:hAnsi="Times New Roman"/>
          <w:i/>
          <w:iCs/>
          <w:sz w:val="24"/>
          <w:szCs w:val="24"/>
          <w:lang w:val="sv-SE"/>
        </w:rPr>
        <w:t>Studier till bildens och konstens historia,</w:t>
      </w:r>
      <w:r w:rsidRPr="00D209BF">
        <w:rPr>
          <w:rFonts w:ascii="Times New Roman" w:hAnsi="Times New Roman"/>
          <w:sz w:val="24"/>
          <w:szCs w:val="24"/>
          <w:lang w:val="sv-SE"/>
        </w:rPr>
        <w:t xml:space="preserve"> Lund: Edition </w:t>
      </w:r>
      <w:proofErr w:type="spellStart"/>
      <w:r w:rsidRPr="00D209BF">
        <w:rPr>
          <w:rFonts w:ascii="Times New Roman" w:hAnsi="Times New Roman"/>
          <w:sz w:val="24"/>
          <w:szCs w:val="24"/>
          <w:lang w:val="sv-SE"/>
        </w:rPr>
        <w:t>Arcana</w:t>
      </w:r>
      <w:proofErr w:type="spellEnd"/>
      <w:r w:rsidRPr="00D209BF">
        <w:rPr>
          <w:rFonts w:ascii="Times New Roman" w:hAnsi="Times New Roman"/>
          <w:sz w:val="24"/>
          <w:szCs w:val="24"/>
          <w:lang w:val="sv-SE"/>
        </w:rPr>
        <w:t xml:space="preserve"> 2007 </w:t>
      </w:r>
    </w:p>
    <w:p w:rsidR="00D209BF" w:rsidRPr="00D209BF" w:rsidRDefault="00D209BF" w:rsidP="00D209BF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sv-SE"/>
        </w:rPr>
      </w:pPr>
      <w:r w:rsidRPr="00D209BF">
        <w:rPr>
          <w:rFonts w:ascii="Times New Roman" w:hAnsi="Times New Roman"/>
          <w:sz w:val="24"/>
          <w:szCs w:val="24"/>
          <w:lang w:val="sv-SE"/>
        </w:rPr>
        <w:t xml:space="preserve">Svedberg, Olle, </w:t>
      </w:r>
      <w:r w:rsidRPr="00D209BF">
        <w:rPr>
          <w:rFonts w:ascii="Times New Roman" w:hAnsi="Times New Roman"/>
          <w:i/>
          <w:iCs/>
          <w:sz w:val="24"/>
          <w:szCs w:val="24"/>
          <w:lang w:val="sv-SE"/>
        </w:rPr>
        <w:t xml:space="preserve">Arkitekternas </w:t>
      </w:r>
      <w:proofErr w:type="spellStart"/>
      <w:r w:rsidRPr="00D209BF">
        <w:rPr>
          <w:rFonts w:ascii="Times New Roman" w:hAnsi="Times New Roman"/>
          <w:i/>
          <w:iCs/>
          <w:sz w:val="24"/>
          <w:szCs w:val="24"/>
          <w:lang w:val="sv-SE"/>
        </w:rPr>
        <w:t>århundrade</w:t>
      </w:r>
      <w:proofErr w:type="spellEnd"/>
      <w:r w:rsidRPr="00D209BF">
        <w:rPr>
          <w:rFonts w:ascii="Times New Roman" w:hAnsi="Times New Roman"/>
          <w:sz w:val="24"/>
          <w:szCs w:val="24"/>
          <w:lang w:val="sv-SE"/>
        </w:rPr>
        <w:t xml:space="preserve">. Arkitektur </w:t>
      </w:r>
      <w:proofErr w:type="spellStart"/>
      <w:r w:rsidRPr="00D209BF">
        <w:rPr>
          <w:rFonts w:ascii="Times New Roman" w:hAnsi="Times New Roman"/>
          <w:sz w:val="24"/>
          <w:szCs w:val="24"/>
          <w:lang w:val="sv-SE"/>
        </w:rPr>
        <w:t>Förlag</w:t>
      </w:r>
      <w:proofErr w:type="spellEnd"/>
      <w:r w:rsidRPr="00D209BF">
        <w:rPr>
          <w:rFonts w:ascii="Times New Roman" w:hAnsi="Times New Roman"/>
          <w:sz w:val="24"/>
          <w:szCs w:val="24"/>
          <w:lang w:val="sv-SE"/>
        </w:rPr>
        <w:t xml:space="preserve"> 1996. </w:t>
      </w:r>
    </w:p>
    <w:p w:rsidR="00D209BF" w:rsidRPr="00D209BF" w:rsidRDefault="00D209BF" w:rsidP="00D209BF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sv-SE"/>
        </w:rPr>
      </w:pPr>
    </w:p>
    <w:p w:rsidR="00D209BF" w:rsidRPr="00D209BF" w:rsidRDefault="00D209BF" w:rsidP="00D209BF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209BF">
        <w:rPr>
          <w:rFonts w:ascii="Times New Roman" w:hAnsi="Times New Roman"/>
          <w:i/>
          <w:iCs/>
          <w:sz w:val="24"/>
          <w:szCs w:val="24"/>
          <w:lang w:val="en-US"/>
        </w:rPr>
        <w:t>Referenslitteratur</w:t>
      </w:r>
      <w:proofErr w:type="spellEnd"/>
    </w:p>
    <w:p w:rsidR="00D209BF" w:rsidRPr="00D209BF" w:rsidRDefault="00D209BF" w:rsidP="00D209BF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-US"/>
        </w:rPr>
      </w:pPr>
      <w:r w:rsidRPr="00D209BF">
        <w:rPr>
          <w:rFonts w:ascii="Times New Roman" w:hAnsi="Times New Roman"/>
          <w:sz w:val="24"/>
          <w:szCs w:val="24"/>
          <w:lang w:val="en-US"/>
        </w:rPr>
        <w:br/>
        <w:t xml:space="preserve">Hirsch, Robert, </w:t>
      </w:r>
      <w:r w:rsidRPr="00D209BF">
        <w:rPr>
          <w:rFonts w:ascii="Times New Roman" w:hAnsi="Times New Roman"/>
          <w:i/>
          <w:iCs/>
          <w:sz w:val="24"/>
          <w:szCs w:val="24"/>
          <w:lang w:val="en-US"/>
        </w:rPr>
        <w:t>Seizing the Light: A History of Photography</w:t>
      </w:r>
      <w:r w:rsidRPr="00D209BF">
        <w:rPr>
          <w:rFonts w:ascii="Times New Roman" w:hAnsi="Times New Roman"/>
          <w:sz w:val="24"/>
          <w:szCs w:val="24"/>
          <w:lang w:val="en-US"/>
        </w:rPr>
        <w:t>. McGraw-Hill Humanities/Social Sciences/Languages 1999</w:t>
      </w:r>
    </w:p>
    <w:p w:rsidR="00D209BF" w:rsidRPr="00D209BF" w:rsidRDefault="00D209BF" w:rsidP="00D209BF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-US"/>
        </w:rPr>
      </w:pPr>
    </w:p>
    <w:p w:rsidR="00D209BF" w:rsidRPr="00D209BF" w:rsidRDefault="00D209BF" w:rsidP="00D209BF">
      <w:pPr>
        <w:spacing w:before="100" w:beforeAutospacing="1" w:after="100" w:afterAutospacing="1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D209BF">
        <w:rPr>
          <w:rFonts w:ascii="Times New Roman" w:hAnsi="Times New Roman"/>
          <w:b/>
          <w:bCs/>
          <w:sz w:val="24"/>
          <w:szCs w:val="24"/>
          <w:lang w:val="en-US"/>
        </w:rPr>
        <w:t>Delkurs</w:t>
      </w:r>
      <w:proofErr w:type="spellEnd"/>
      <w:r w:rsidRPr="00D209BF">
        <w:rPr>
          <w:rFonts w:ascii="Times New Roman" w:hAnsi="Times New Roman"/>
          <w:b/>
          <w:bCs/>
          <w:sz w:val="24"/>
          <w:szCs w:val="24"/>
          <w:lang w:val="en-US"/>
        </w:rPr>
        <w:t xml:space="preserve"> 4. </w:t>
      </w:r>
      <w:proofErr w:type="spellStart"/>
      <w:r w:rsidRPr="00D209BF">
        <w:rPr>
          <w:rFonts w:ascii="Times New Roman" w:hAnsi="Times New Roman"/>
          <w:b/>
          <w:bCs/>
          <w:sz w:val="24"/>
          <w:szCs w:val="24"/>
          <w:lang w:val="en-US"/>
        </w:rPr>
        <w:t>Västerlandets</w:t>
      </w:r>
      <w:proofErr w:type="spellEnd"/>
      <w:r w:rsidRPr="00D209BF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209BF">
        <w:rPr>
          <w:rFonts w:ascii="Times New Roman" w:hAnsi="Times New Roman"/>
          <w:b/>
          <w:bCs/>
          <w:sz w:val="24"/>
          <w:szCs w:val="24"/>
          <w:lang w:val="en-US"/>
        </w:rPr>
        <w:t>konsthistoria</w:t>
      </w:r>
      <w:proofErr w:type="spellEnd"/>
      <w:r w:rsidRPr="00D209BF">
        <w:rPr>
          <w:rFonts w:ascii="Times New Roman" w:hAnsi="Times New Roman"/>
          <w:b/>
          <w:bCs/>
          <w:sz w:val="24"/>
          <w:szCs w:val="24"/>
          <w:lang w:val="en-US"/>
        </w:rPr>
        <w:t xml:space="preserve"> 1900 till </w:t>
      </w:r>
      <w:proofErr w:type="spellStart"/>
      <w:r w:rsidRPr="00D209BF">
        <w:rPr>
          <w:rFonts w:ascii="Times New Roman" w:hAnsi="Times New Roman"/>
          <w:b/>
          <w:bCs/>
          <w:sz w:val="24"/>
          <w:szCs w:val="24"/>
          <w:lang w:val="en-US"/>
        </w:rPr>
        <w:t>idag</w:t>
      </w:r>
      <w:proofErr w:type="spellEnd"/>
      <w:r w:rsidRPr="00D209BF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</w:p>
    <w:p w:rsidR="00D209BF" w:rsidRPr="00D209BF" w:rsidRDefault="00D209BF" w:rsidP="00D209BF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sv-SE"/>
        </w:rPr>
      </w:pPr>
      <w:r w:rsidRPr="00D209BF">
        <w:rPr>
          <w:rFonts w:ascii="Times New Roman" w:hAnsi="Times New Roman"/>
          <w:sz w:val="24"/>
          <w:szCs w:val="24"/>
          <w:lang w:val="en-US"/>
        </w:rPr>
        <w:t xml:space="preserve">Chadwick, Whitney, </w:t>
      </w:r>
      <w:r w:rsidRPr="00D209BF">
        <w:rPr>
          <w:rFonts w:ascii="Times New Roman" w:hAnsi="Times New Roman"/>
          <w:i/>
          <w:iCs/>
          <w:sz w:val="24"/>
          <w:szCs w:val="24"/>
          <w:lang w:val="en-US"/>
        </w:rPr>
        <w:t>Women, Art and Society</w:t>
      </w:r>
      <w:r w:rsidRPr="00D209BF">
        <w:rPr>
          <w:rFonts w:ascii="Times New Roman" w:hAnsi="Times New Roman"/>
          <w:sz w:val="24"/>
          <w:szCs w:val="24"/>
          <w:lang w:val="en-US"/>
        </w:rPr>
        <w:t xml:space="preserve">. London: Thames and Hudson. </w:t>
      </w:r>
      <w:r w:rsidRPr="00D209BF">
        <w:rPr>
          <w:rFonts w:ascii="Times New Roman" w:hAnsi="Times New Roman"/>
          <w:sz w:val="24"/>
          <w:szCs w:val="24"/>
          <w:lang w:val="sv-SE"/>
        </w:rPr>
        <w:t>2007, (Kap. 12</w:t>
      </w:r>
      <w:r w:rsidR="00354686">
        <w:rPr>
          <w:rFonts w:ascii="Times New Roman" w:hAnsi="Times New Roman"/>
          <w:sz w:val="24"/>
          <w:szCs w:val="24"/>
          <w:lang w:val="sv-SE"/>
        </w:rPr>
        <w:t>–</w:t>
      </w:r>
      <w:r w:rsidRPr="00D209BF">
        <w:rPr>
          <w:rFonts w:ascii="Times New Roman" w:hAnsi="Times New Roman"/>
          <w:sz w:val="24"/>
          <w:szCs w:val="24"/>
          <w:lang w:val="sv-SE"/>
        </w:rPr>
        <w:t xml:space="preserve">15) </w:t>
      </w:r>
    </w:p>
    <w:p w:rsidR="00D209BF" w:rsidRPr="00D209BF" w:rsidRDefault="00D209BF" w:rsidP="00D209BF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sv-SE"/>
        </w:rPr>
      </w:pPr>
      <w:r w:rsidRPr="00D209BF">
        <w:rPr>
          <w:rFonts w:ascii="Times New Roman" w:hAnsi="Times New Roman"/>
          <w:sz w:val="24"/>
          <w:szCs w:val="24"/>
          <w:lang w:val="sv-SE"/>
        </w:rPr>
        <w:t xml:space="preserve">Edwards, Steve, </w:t>
      </w:r>
      <w:r w:rsidRPr="00D209BF">
        <w:rPr>
          <w:rFonts w:ascii="Times New Roman" w:hAnsi="Times New Roman"/>
          <w:i/>
          <w:iCs/>
          <w:sz w:val="24"/>
          <w:szCs w:val="24"/>
          <w:lang w:val="sv-SE"/>
        </w:rPr>
        <w:t>Fotografi: en introduktion</w:t>
      </w:r>
      <w:r w:rsidRPr="00D209BF">
        <w:rPr>
          <w:rFonts w:ascii="Times New Roman" w:hAnsi="Times New Roman"/>
          <w:sz w:val="24"/>
          <w:szCs w:val="24"/>
          <w:lang w:val="sv-SE"/>
        </w:rPr>
        <w:t>.</w:t>
      </w:r>
      <w:r w:rsidR="00354686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D209BF">
        <w:rPr>
          <w:rFonts w:ascii="Times New Roman" w:hAnsi="Times New Roman"/>
          <w:sz w:val="24"/>
          <w:szCs w:val="24"/>
          <w:lang w:val="sv-SE"/>
        </w:rPr>
        <w:t>Raster</w:t>
      </w:r>
      <w:r w:rsidR="00354686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D209BF">
        <w:rPr>
          <w:rFonts w:ascii="Times New Roman" w:hAnsi="Times New Roman"/>
          <w:sz w:val="24"/>
          <w:szCs w:val="24"/>
          <w:lang w:val="sv-SE"/>
        </w:rPr>
        <w:t xml:space="preserve">2007 ("Konstfotografi", "Kameran och dess bild", "Fantasi och minne" samt "Slutord: digitalt fotografi") </w:t>
      </w:r>
    </w:p>
    <w:p w:rsidR="00D209BF" w:rsidRPr="00D209BF" w:rsidRDefault="00D209BF" w:rsidP="00D209BF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-US"/>
        </w:rPr>
      </w:pPr>
      <w:r w:rsidRPr="00D209BF">
        <w:rPr>
          <w:rFonts w:ascii="Times New Roman" w:hAnsi="Times New Roman"/>
          <w:sz w:val="24"/>
          <w:szCs w:val="24"/>
          <w:lang w:val="en-US"/>
        </w:rPr>
        <w:t xml:space="preserve">Hopkins, David. </w:t>
      </w:r>
      <w:r w:rsidRPr="00D209BF">
        <w:rPr>
          <w:rFonts w:ascii="Times New Roman" w:hAnsi="Times New Roman"/>
          <w:i/>
          <w:iCs/>
          <w:sz w:val="24"/>
          <w:szCs w:val="24"/>
          <w:lang w:val="en-US"/>
        </w:rPr>
        <w:t>After Modern Art 1945-2000</w:t>
      </w:r>
      <w:r w:rsidRPr="00D209BF">
        <w:rPr>
          <w:rFonts w:ascii="Times New Roman" w:hAnsi="Times New Roman"/>
          <w:sz w:val="24"/>
          <w:szCs w:val="24"/>
          <w:lang w:val="en-US"/>
        </w:rPr>
        <w:t xml:space="preserve">. Oxford: Oxford University Press, 2000. </w:t>
      </w:r>
    </w:p>
    <w:p w:rsidR="00D209BF" w:rsidRPr="00D209BF" w:rsidRDefault="00D209BF" w:rsidP="00D209BF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209BF">
        <w:rPr>
          <w:rFonts w:ascii="Times New Roman" w:hAnsi="Times New Roman"/>
          <w:sz w:val="24"/>
          <w:szCs w:val="24"/>
          <w:lang w:val="en-US"/>
        </w:rPr>
        <w:t>Honour</w:t>
      </w:r>
      <w:proofErr w:type="spellEnd"/>
      <w:r w:rsidRPr="00D209BF">
        <w:rPr>
          <w:rFonts w:ascii="Times New Roman" w:hAnsi="Times New Roman"/>
          <w:sz w:val="24"/>
          <w:szCs w:val="24"/>
          <w:lang w:val="en-US"/>
        </w:rPr>
        <w:t xml:space="preserve">, Hugh &amp; Fleming, John, </w:t>
      </w:r>
      <w:r w:rsidRPr="00D209BF">
        <w:rPr>
          <w:rFonts w:ascii="Times New Roman" w:hAnsi="Times New Roman"/>
          <w:i/>
          <w:iCs/>
          <w:sz w:val="24"/>
          <w:szCs w:val="24"/>
          <w:lang w:val="en-US"/>
        </w:rPr>
        <w:t xml:space="preserve">A World History of Art, </w:t>
      </w:r>
      <w:r w:rsidRPr="00D209BF">
        <w:rPr>
          <w:rFonts w:ascii="Times New Roman" w:hAnsi="Times New Roman"/>
          <w:sz w:val="24"/>
          <w:szCs w:val="24"/>
          <w:lang w:val="en-US"/>
        </w:rPr>
        <w:t xml:space="preserve">7 Rev ed, Laurence King Publishing, 2009 </w:t>
      </w:r>
    </w:p>
    <w:p w:rsidR="00D209BF" w:rsidRPr="00D209BF" w:rsidRDefault="00D209BF" w:rsidP="00D209BF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sv-SE"/>
        </w:rPr>
      </w:pPr>
      <w:r w:rsidRPr="00D209BF">
        <w:rPr>
          <w:rFonts w:ascii="Times New Roman" w:hAnsi="Times New Roman"/>
          <w:sz w:val="24"/>
          <w:szCs w:val="24"/>
          <w:lang w:val="sv-SE"/>
        </w:rPr>
        <w:t xml:space="preserve">Johannesson, Lena, (red.) </w:t>
      </w:r>
      <w:r w:rsidRPr="00D209BF">
        <w:rPr>
          <w:rFonts w:ascii="Times New Roman" w:hAnsi="Times New Roman"/>
          <w:i/>
          <w:iCs/>
          <w:sz w:val="24"/>
          <w:szCs w:val="24"/>
          <w:lang w:val="sv-SE"/>
        </w:rPr>
        <w:t>Konst och visuell kultur i Sverige</w:t>
      </w:r>
      <w:r w:rsidRPr="00D209BF">
        <w:rPr>
          <w:rFonts w:ascii="Times New Roman" w:hAnsi="Times New Roman"/>
          <w:sz w:val="24"/>
          <w:szCs w:val="24"/>
          <w:lang w:val="sv-SE"/>
        </w:rPr>
        <w:t>, del 2. Stockholm: Signum, 2007</w:t>
      </w:r>
      <w:r w:rsidRPr="00D209BF">
        <w:rPr>
          <w:rFonts w:ascii="Times New Roman" w:hAnsi="Times New Roman"/>
          <w:sz w:val="24"/>
          <w:szCs w:val="24"/>
          <w:lang w:val="sv-SE"/>
        </w:rPr>
        <w:br/>
        <w:t>(avsnittet 1900</w:t>
      </w:r>
      <w:r w:rsidR="00354686">
        <w:rPr>
          <w:rFonts w:ascii="Times New Roman" w:hAnsi="Times New Roman"/>
          <w:sz w:val="24"/>
          <w:szCs w:val="24"/>
          <w:lang w:val="sv-SE"/>
        </w:rPr>
        <w:t>–</w:t>
      </w:r>
      <w:r w:rsidRPr="00D209BF">
        <w:rPr>
          <w:rFonts w:ascii="Times New Roman" w:hAnsi="Times New Roman"/>
          <w:sz w:val="24"/>
          <w:szCs w:val="24"/>
          <w:lang w:val="sv-SE"/>
        </w:rPr>
        <w:t xml:space="preserve">1950 </w:t>
      </w:r>
      <w:proofErr w:type="spellStart"/>
      <w:r w:rsidRPr="00D209BF">
        <w:rPr>
          <w:rFonts w:ascii="Times New Roman" w:hAnsi="Times New Roman"/>
          <w:sz w:val="24"/>
          <w:szCs w:val="24"/>
          <w:lang w:val="sv-SE"/>
        </w:rPr>
        <w:t>läses</w:t>
      </w:r>
      <w:proofErr w:type="spellEnd"/>
      <w:r w:rsidRPr="00D209BF">
        <w:rPr>
          <w:rFonts w:ascii="Times New Roman" w:hAnsi="Times New Roman"/>
          <w:sz w:val="24"/>
          <w:szCs w:val="24"/>
          <w:lang w:val="sv-SE"/>
        </w:rPr>
        <w:t xml:space="preserve"> kursivt) </w:t>
      </w:r>
    </w:p>
    <w:p w:rsidR="00D209BF" w:rsidRPr="00D209BF" w:rsidRDefault="00D209BF" w:rsidP="00D209BF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sv-SE"/>
        </w:rPr>
      </w:pPr>
      <w:proofErr w:type="spellStart"/>
      <w:r w:rsidRPr="00D209BF">
        <w:rPr>
          <w:rFonts w:ascii="Times New Roman" w:hAnsi="Times New Roman"/>
          <w:sz w:val="24"/>
          <w:szCs w:val="24"/>
          <w:lang w:val="sv-SE"/>
        </w:rPr>
        <w:t>Sjölin</w:t>
      </w:r>
      <w:proofErr w:type="spellEnd"/>
      <w:r w:rsidRPr="00D209BF">
        <w:rPr>
          <w:rFonts w:ascii="Times New Roman" w:hAnsi="Times New Roman"/>
          <w:sz w:val="24"/>
          <w:szCs w:val="24"/>
          <w:lang w:val="sv-SE"/>
        </w:rPr>
        <w:t xml:space="preserve">, Jan-Gunnar, </w:t>
      </w:r>
      <w:r w:rsidRPr="00D209BF">
        <w:rPr>
          <w:rFonts w:ascii="Times New Roman" w:hAnsi="Times New Roman"/>
          <w:i/>
          <w:iCs/>
          <w:sz w:val="24"/>
          <w:szCs w:val="24"/>
          <w:lang w:val="sv-SE"/>
        </w:rPr>
        <w:t>Studier till bildens och konstens historia</w:t>
      </w:r>
      <w:r w:rsidRPr="00D209BF">
        <w:rPr>
          <w:rFonts w:ascii="Times New Roman" w:hAnsi="Times New Roman"/>
          <w:sz w:val="24"/>
          <w:szCs w:val="24"/>
          <w:lang w:val="sv-SE"/>
        </w:rPr>
        <w:t xml:space="preserve">, Lund: Edition </w:t>
      </w:r>
      <w:proofErr w:type="spellStart"/>
      <w:r w:rsidRPr="00D209BF">
        <w:rPr>
          <w:rFonts w:ascii="Times New Roman" w:hAnsi="Times New Roman"/>
          <w:sz w:val="24"/>
          <w:szCs w:val="24"/>
          <w:lang w:val="sv-SE"/>
        </w:rPr>
        <w:t>Arcana</w:t>
      </w:r>
      <w:proofErr w:type="spellEnd"/>
      <w:r w:rsidRPr="00D209BF">
        <w:rPr>
          <w:rFonts w:ascii="Times New Roman" w:hAnsi="Times New Roman"/>
          <w:sz w:val="24"/>
          <w:szCs w:val="24"/>
          <w:lang w:val="sv-SE"/>
        </w:rPr>
        <w:t xml:space="preserve"> 2007 </w:t>
      </w:r>
    </w:p>
    <w:p w:rsidR="00D209BF" w:rsidRPr="00D209BF" w:rsidRDefault="00D209BF" w:rsidP="00D209BF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sv-SE"/>
        </w:rPr>
      </w:pPr>
      <w:r w:rsidRPr="00D209BF">
        <w:rPr>
          <w:rFonts w:ascii="Times New Roman" w:hAnsi="Times New Roman"/>
          <w:sz w:val="24"/>
          <w:szCs w:val="24"/>
          <w:lang w:val="sv-SE"/>
        </w:rPr>
        <w:lastRenderedPageBreak/>
        <w:t xml:space="preserve">Svedberg, Olle, </w:t>
      </w:r>
      <w:r w:rsidRPr="00D209BF">
        <w:rPr>
          <w:rFonts w:ascii="Times New Roman" w:hAnsi="Times New Roman"/>
          <w:i/>
          <w:iCs/>
          <w:sz w:val="24"/>
          <w:szCs w:val="24"/>
          <w:lang w:val="sv-SE"/>
        </w:rPr>
        <w:t xml:space="preserve">Planerarnas </w:t>
      </w:r>
      <w:proofErr w:type="spellStart"/>
      <w:r w:rsidRPr="00D209BF">
        <w:rPr>
          <w:rFonts w:ascii="Times New Roman" w:hAnsi="Times New Roman"/>
          <w:i/>
          <w:iCs/>
          <w:sz w:val="24"/>
          <w:szCs w:val="24"/>
          <w:lang w:val="sv-SE"/>
        </w:rPr>
        <w:t>århundrade</w:t>
      </w:r>
      <w:proofErr w:type="spellEnd"/>
      <w:r w:rsidRPr="00D209BF">
        <w:rPr>
          <w:rFonts w:ascii="Times New Roman" w:hAnsi="Times New Roman"/>
          <w:sz w:val="24"/>
          <w:szCs w:val="24"/>
          <w:lang w:val="sv-SE"/>
        </w:rPr>
        <w:t xml:space="preserve">, Arkitektur </w:t>
      </w:r>
      <w:proofErr w:type="spellStart"/>
      <w:r w:rsidRPr="00D209BF">
        <w:rPr>
          <w:rFonts w:ascii="Times New Roman" w:hAnsi="Times New Roman"/>
          <w:sz w:val="24"/>
          <w:szCs w:val="24"/>
          <w:lang w:val="sv-SE"/>
        </w:rPr>
        <w:t>Förlag</w:t>
      </w:r>
      <w:proofErr w:type="spellEnd"/>
      <w:r w:rsidRPr="00D209BF">
        <w:rPr>
          <w:rFonts w:ascii="Times New Roman" w:hAnsi="Times New Roman"/>
          <w:sz w:val="24"/>
          <w:szCs w:val="24"/>
          <w:lang w:val="sv-SE"/>
        </w:rPr>
        <w:t xml:space="preserve"> 1996</w:t>
      </w:r>
    </w:p>
    <w:p w:rsidR="00D209BF" w:rsidRPr="00D209BF" w:rsidRDefault="00D209BF" w:rsidP="00D209BF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sv-SE"/>
        </w:rPr>
      </w:pPr>
    </w:p>
    <w:p w:rsidR="00D209BF" w:rsidRPr="00D209BF" w:rsidRDefault="00D209BF" w:rsidP="00D209BF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209BF">
        <w:rPr>
          <w:rFonts w:ascii="Times New Roman" w:hAnsi="Times New Roman"/>
          <w:i/>
          <w:iCs/>
          <w:sz w:val="24"/>
          <w:szCs w:val="24"/>
          <w:lang w:val="en-US"/>
        </w:rPr>
        <w:t>Referenslitteratur</w:t>
      </w:r>
      <w:proofErr w:type="spellEnd"/>
      <w:r w:rsidRPr="00D209BF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D209BF" w:rsidRPr="00D209BF" w:rsidRDefault="00D209BF" w:rsidP="00D209BF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-US"/>
        </w:rPr>
      </w:pPr>
      <w:r w:rsidRPr="00D209BF">
        <w:rPr>
          <w:rFonts w:ascii="Times New Roman" w:hAnsi="Times New Roman"/>
          <w:sz w:val="24"/>
          <w:szCs w:val="24"/>
          <w:lang w:val="en-US"/>
        </w:rPr>
        <w:t xml:space="preserve">Hirsch, Robert, </w:t>
      </w:r>
      <w:r w:rsidRPr="00D209BF">
        <w:rPr>
          <w:rFonts w:ascii="Times New Roman" w:hAnsi="Times New Roman"/>
          <w:i/>
          <w:iCs/>
          <w:sz w:val="24"/>
          <w:szCs w:val="24"/>
          <w:lang w:val="en-US"/>
        </w:rPr>
        <w:t>Seizing the Light: A History of Photography</w:t>
      </w:r>
      <w:r w:rsidRPr="00D209BF">
        <w:rPr>
          <w:rFonts w:ascii="Times New Roman" w:hAnsi="Times New Roman"/>
          <w:sz w:val="24"/>
          <w:szCs w:val="24"/>
          <w:lang w:val="en-US"/>
        </w:rPr>
        <w:t xml:space="preserve">. McGraw-Hill Humanities/Social Sciences/Languages 1999 </w:t>
      </w:r>
    </w:p>
    <w:p w:rsidR="00D209BF" w:rsidRPr="00D209BF" w:rsidRDefault="00D209BF" w:rsidP="00D209BF">
      <w:pPr>
        <w:rPr>
          <w:rFonts w:ascii="Times New Roman" w:hAnsi="Times New Roman"/>
          <w:sz w:val="24"/>
          <w:szCs w:val="24"/>
          <w:lang w:val="en-US"/>
        </w:rPr>
      </w:pPr>
    </w:p>
    <w:p w:rsidR="00D209BF" w:rsidRPr="00D209BF" w:rsidRDefault="00D209BF" w:rsidP="00D209BF">
      <w:pPr>
        <w:pStyle w:val="Brdtext"/>
        <w:rPr>
          <w:sz w:val="24"/>
          <w:szCs w:val="24"/>
          <w:lang w:val="en-US"/>
        </w:rPr>
      </w:pPr>
    </w:p>
    <w:p w:rsidR="00D209BF" w:rsidRPr="00D209BF" w:rsidRDefault="00D209BF" w:rsidP="00D209BF">
      <w:pPr>
        <w:pStyle w:val="Brdtext"/>
        <w:rPr>
          <w:sz w:val="24"/>
          <w:szCs w:val="24"/>
          <w:lang w:val="en-US"/>
        </w:rPr>
      </w:pPr>
    </w:p>
    <w:p w:rsidR="00D209BF" w:rsidRPr="00D209BF" w:rsidRDefault="00D209BF" w:rsidP="00D209BF">
      <w:pPr>
        <w:pStyle w:val="Brdtext"/>
        <w:rPr>
          <w:sz w:val="24"/>
          <w:szCs w:val="24"/>
          <w:lang w:val="en-US"/>
        </w:rPr>
      </w:pPr>
    </w:p>
    <w:p w:rsidR="00D209BF" w:rsidRPr="00D209BF" w:rsidRDefault="00D209BF" w:rsidP="00D209BF">
      <w:pPr>
        <w:pStyle w:val="Brdtext"/>
        <w:rPr>
          <w:sz w:val="24"/>
          <w:szCs w:val="24"/>
          <w:lang w:val="en-US"/>
        </w:rPr>
      </w:pPr>
    </w:p>
    <w:p w:rsidR="00D209BF" w:rsidRPr="00D209BF" w:rsidRDefault="00D209BF" w:rsidP="00D209BF">
      <w:pPr>
        <w:pStyle w:val="Brdtext"/>
        <w:rPr>
          <w:sz w:val="24"/>
          <w:szCs w:val="24"/>
          <w:lang w:val="en-US"/>
        </w:rPr>
      </w:pPr>
    </w:p>
    <w:p w:rsidR="00D209BF" w:rsidRPr="00D209BF" w:rsidRDefault="00D209BF" w:rsidP="00D209BF">
      <w:pPr>
        <w:pStyle w:val="Brdtext"/>
        <w:rPr>
          <w:sz w:val="24"/>
          <w:szCs w:val="24"/>
          <w:highlight w:val="yellow"/>
          <w:lang w:val="en-US"/>
        </w:rPr>
      </w:pPr>
    </w:p>
    <w:p w:rsidR="00D209BF" w:rsidRPr="00D209BF" w:rsidRDefault="00D209BF" w:rsidP="00D209BF">
      <w:pPr>
        <w:pStyle w:val="Brdtext"/>
        <w:rPr>
          <w:sz w:val="24"/>
          <w:szCs w:val="24"/>
          <w:highlight w:val="yellow"/>
          <w:lang w:val="en-US"/>
        </w:rPr>
      </w:pPr>
    </w:p>
    <w:p w:rsidR="00D209BF" w:rsidRPr="00D209BF" w:rsidRDefault="00D209BF" w:rsidP="00D209BF">
      <w:pPr>
        <w:pStyle w:val="Brdtext"/>
        <w:rPr>
          <w:sz w:val="24"/>
          <w:szCs w:val="24"/>
          <w:highlight w:val="yellow"/>
          <w:lang w:val="en-US"/>
        </w:rPr>
      </w:pPr>
    </w:p>
    <w:p w:rsidR="00D209BF" w:rsidRPr="00D209BF" w:rsidRDefault="00D209BF" w:rsidP="00D209BF">
      <w:pPr>
        <w:pStyle w:val="Brdtext"/>
        <w:rPr>
          <w:sz w:val="24"/>
          <w:szCs w:val="24"/>
          <w:highlight w:val="yellow"/>
          <w:lang w:val="en-US"/>
        </w:rPr>
      </w:pPr>
    </w:p>
    <w:p w:rsidR="00D209BF" w:rsidRPr="00D209BF" w:rsidRDefault="00D209BF" w:rsidP="00D209BF">
      <w:pPr>
        <w:pStyle w:val="Brdtext"/>
        <w:rPr>
          <w:rFonts w:ascii="Arial" w:hAnsi="Arial" w:cs="Arial"/>
          <w:sz w:val="24"/>
          <w:szCs w:val="24"/>
          <w:highlight w:val="yellow"/>
          <w:lang w:val="en-US"/>
        </w:rPr>
      </w:pPr>
    </w:p>
    <w:p w:rsidR="00D209BF" w:rsidRPr="00D209BF" w:rsidRDefault="00D209BF" w:rsidP="00D209BF">
      <w:pPr>
        <w:pStyle w:val="Brdtext"/>
        <w:rPr>
          <w:rFonts w:ascii="Arial" w:hAnsi="Arial" w:cs="Arial"/>
          <w:sz w:val="24"/>
          <w:szCs w:val="24"/>
          <w:highlight w:val="yellow"/>
          <w:lang w:val="en-US"/>
        </w:rPr>
      </w:pPr>
    </w:p>
    <w:p w:rsidR="00D209BF" w:rsidRPr="00D209BF" w:rsidRDefault="00D209BF" w:rsidP="00D209BF">
      <w:pPr>
        <w:pStyle w:val="Brdtext"/>
        <w:rPr>
          <w:rFonts w:ascii="Arial" w:hAnsi="Arial" w:cs="Arial"/>
          <w:sz w:val="24"/>
          <w:szCs w:val="24"/>
          <w:highlight w:val="yellow"/>
          <w:lang w:val="en-US"/>
        </w:rPr>
      </w:pPr>
    </w:p>
    <w:p w:rsidR="00D209BF" w:rsidRPr="00D209BF" w:rsidRDefault="00D209BF" w:rsidP="00D209BF">
      <w:pPr>
        <w:pStyle w:val="Brdtext"/>
        <w:rPr>
          <w:rFonts w:ascii="Arial" w:hAnsi="Arial" w:cs="Arial"/>
          <w:sz w:val="24"/>
          <w:szCs w:val="24"/>
          <w:highlight w:val="yellow"/>
          <w:lang w:val="en-US"/>
        </w:rPr>
      </w:pPr>
    </w:p>
    <w:p w:rsidR="00D209BF" w:rsidRPr="00D209BF" w:rsidRDefault="00D209BF" w:rsidP="00D209BF">
      <w:pPr>
        <w:pStyle w:val="Brdtext"/>
        <w:rPr>
          <w:rFonts w:ascii="Arial" w:hAnsi="Arial" w:cs="Arial"/>
          <w:sz w:val="24"/>
          <w:szCs w:val="24"/>
          <w:highlight w:val="yellow"/>
          <w:lang w:val="en-US"/>
        </w:rPr>
      </w:pPr>
    </w:p>
    <w:p w:rsidR="00D209BF" w:rsidRPr="00D209BF" w:rsidRDefault="00D209BF" w:rsidP="00D209BF">
      <w:pPr>
        <w:pStyle w:val="Brdtext"/>
        <w:rPr>
          <w:rFonts w:ascii="Arial" w:hAnsi="Arial" w:cs="Arial"/>
          <w:sz w:val="24"/>
          <w:szCs w:val="24"/>
          <w:highlight w:val="yellow"/>
          <w:lang w:val="en-US"/>
        </w:rPr>
      </w:pPr>
    </w:p>
    <w:p w:rsidR="00D209BF" w:rsidRPr="00D209BF" w:rsidRDefault="00D209BF" w:rsidP="00D209BF">
      <w:pPr>
        <w:pStyle w:val="Brdtext"/>
        <w:rPr>
          <w:rFonts w:ascii="Arial" w:hAnsi="Arial" w:cs="Arial"/>
          <w:sz w:val="24"/>
          <w:szCs w:val="24"/>
          <w:highlight w:val="yellow"/>
          <w:lang w:val="en-US"/>
        </w:rPr>
      </w:pPr>
    </w:p>
    <w:p w:rsidR="00D209BF" w:rsidRPr="00D209BF" w:rsidRDefault="00D209BF" w:rsidP="00D209BF">
      <w:pPr>
        <w:pStyle w:val="Brdtext"/>
        <w:rPr>
          <w:rFonts w:ascii="Arial" w:hAnsi="Arial" w:cs="Arial"/>
          <w:sz w:val="24"/>
          <w:szCs w:val="24"/>
          <w:highlight w:val="yellow"/>
          <w:lang w:val="en-US"/>
        </w:rPr>
      </w:pPr>
    </w:p>
    <w:p w:rsidR="00D209BF" w:rsidRPr="00D209BF" w:rsidRDefault="00D209BF" w:rsidP="00D209BF">
      <w:pPr>
        <w:pStyle w:val="Brdtext"/>
        <w:rPr>
          <w:rFonts w:ascii="Arial" w:hAnsi="Arial" w:cs="Arial"/>
          <w:sz w:val="24"/>
          <w:szCs w:val="24"/>
          <w:highlight w:val="yellow"/>
          <w:lang w:val="en-US"/>
        </w:rPr>
      </w:pPr>
    </w:p>
    <w:p w:rsidR="00D209BF" w:rsidRPr="00D209BF" w:rsidRDefault="00D209BF" w:rsidP="00D209BF">
      <w:pPr>
        <w:pStyle w:val="Brdtext"/>
        <w:rPr>
          <w:rFonts w:ascii="Arial" w:hAnsi="Arial" w:cs="Arial"/>
          <w:sz w:val="24"/>
          <w:szCs w:val="24"/>
          <w:highlight w:val="yellow"/>
          <w:lang w:val="en-US"/>
        </w:rPr>
      </w:pPr>
    </w:p>
    <w:p w:rsidR="00D209BF" w:rsidRPr="00D209BF" w:rsidRDefault="00D209BF" w:rsidP="00D209BF">
      <w:pPr>
        <w:pStyle w:val="Brdtext"/>
        <w:rPr>
          <w:rFonts w:ascii="Arial" w:hAnsi="Arial" w:cs="Arial"/>
          <w:sz w:val="24"/>
          <w:szCs w:val="24"/>
          <w:highlight w:val="yellow"/>
          <w:lang w:val="en-US"/>
        </w:rPr>
      </w:pPr>
    </w:p>
    <w:p w:rsidR="00D209BF" w:rsidRPr="00D209BF" w:rsidRDefault="00D209BF" w:rsidP="00D209BF">
      <w:pPr>
        <w:pStyle w:val="Brdtext"/>
        <w:rPr>
          <w:rFonts w:ascii="Arial" w:hAnsi="Arial" w:cs="Arial"/>
          <w:sz w:val="24"/>
          <w:szCs w:val="24"/>
          <w:highlight w:val="yellow"/>
          <w:lang w:val="en-US"/>
        </w:rPr>
      </w:pPr>
    </w:p>
    <w:p w:rsidR="00D209BF" w:rsidRPr="00D209BF" w:rsidRDefault="00D209BF" w:rsidP="00D209BF">
      <w:pPr>
        <w:pStyle w:val="Brdtext"/>
        <w:rPr>
          <w:rFonts w:ascii="Arial" w:hAnsi="Arial" w:cs="Arial"/>
          <w:sz w:val="24"/>
          <w:szCs w:val="24"/>
          <w:highlight w:val="yellow"/>
          <w:lang w:val="en-US"/>
        </w:rPr>
      </w:pPr>
    </w:p>
    <w:p w:rsidR="00D209BF" w:rsidRPr="00D209BF" w:rsidRDefault="00D209BF" w:rsidP="00D209BF">
      <w:pPr>
        <w:pStyle w:val="Brdtext"/>
        <w:rPr>
          <w:rFonts w:ascii="Arial" w:hAnsi="Arial" w:cs="Arial"/>
          <w:sz w:val="24"/>
          <w:szCs w:val="24"/>
          <w:highlight w:val="yellow"/>
          <w:lang w:val="en-US"/>
        </w:rPr>
      </w:pPr>
    </w:p>
    <w:p w:rsidR="00D209BF" w:rsidRPr="00D209BF" w:rsidRDefault="00D209BF" w:rsidP="00D209BF">
      <w:pPr>
        <w:pStyle w:val="Brdtext"/>
        <w:rPr>
          <w:rFonts w:ascii="Arial" w:hAnsi="Arial" w:cs="Arial"/>
          <w:sz w:val="24"/>
          <w:szCs w:val="24"/>
          <w:highlight w:val="yellow"/>
          <w:lang w:val="en-US"/>
        </w:rPr>
      </w:pPr>
    </w:p>
    <w:p w:rsidR="00D209BF" w:rsidRPr="00D209BF" w:rsidRDefault="00D209BF" w:rsidP="00D209BF">
      <w:pPr>
        <w:pStyle w:val="Brdtext"/>
        <w:rPr>
          <w:rFonts w:ascii="Arial" w:hAnsi="Arial" w:cs="Arial"/>
          <w:sz w:val="24"/>
          <w:szCs w:val="24"/>
          <w:highlight w:val="yellow"/>
          <w:lang w:val="en-US"/>
        </w:rPr>
      </w:pPr>
    </w:p>
    <w:p w:rsidR="00D209BF" w:rsidRPr="00D209BF" w:rsidRDefault="00D209BF" w:rsidP="00D209BF">
      <w:pPr>
        <w:pStyle w:val="Brdtext"/>
        <w:rPr>
          <w:rFonts w:ascii="Arial" w:hAnsi="Arial" w:cs="Arial"/>
          <w:sz w:val="24"/>
          <w:szCs w:val="24"/>
          <w:highlight w:val="yellow"/>
          <w:lang w:val="en-US"/>
        </w:rPr>
      </w:pPr>
    </w:p>
    <w:p w:rsidR="00D209BF" w:rsidRPr="00D209BF" w:rsidRDefault="00D209BF" w:rsidP="00D209BF">
      <w:pPr>
        <w:pStyle w:val="Brdtext"/>
        <w:rPr>
          <w:rFonts w:ascii="Arial" w:hAnsi="Arial" w:cs="Arial"/>
          <w:sz w:val="24"/>
          <w:szCs w:val="24"/>
          <w:highlight w:val="yellow"/>
          <w:lang w:val="en-US"/>
        </w:rPr>
      </w:pPr>
    </w:p>
    <w:p w:rsidR="00D209BF" w:rsidRPr="00D209BF" w:rsidRDefault="00D209BF" w:rsidP="00D209BF">
      <w:pPr>
        <w:pStyle w:val="Brdtext"/>
        <w:rPr>
          <w:rFonts w:ascii="Arial" w:hAnsi="Arial" w:cs="Arial"/>
          <w:sz w:val="24"/>
          <w:szCs w:val="24"/>
          <w:highlight w:val="yellow"/>
          <w:lang w:val="en-US"/>
        </w:rPr>
      </w:pPr>
    </w:p>
    <w:p w:rsidR="00D209BF" w:rsidRPr="00D209BF" w:rsidRDefault="00D209BF" w:rsidP="00D209BF">
      <w:pPr>
        <w:pStyle w:val="Brdtext"/>
        <w:rPr>
          <w:rFonts w:ascii="Arial" w:hAnsi="Arial" w:cs="Arial"/>
          <w:sz w:val="24"/>
          <w:szCs w:val="24"/>
          <w:highlight w:val="yellow"/>
          <w:lang w:val="en-US"/>
        </w:rPr>
      </w:pPr>
    </w:p>
    <w:p w:rsidR="00D209BF" w:rsidRPr="0090462E" w:rsidRDefault="00D209BF" w:rsidP="00D209BF">
      <w:pPr>
        <w:pStyle w:val="Brdtext"/>
        <w:rPr>
          <w:lang w:val="sv-SE"/>
        </w:rPr>
      </w:pPr>
    </w:p>
    <w:p w:rsidR="00F32942" w:rsidRDefault="00F32942"/>
    <w:sectPr w:rsidR="00F32942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altName w:val="Cambria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2C99" w:rsidRPr="00602E6C" w:rsidRDefault="00000000" w:rsidP="00602E6C">
    <w:pPr>
      <w:pStyle w:val="Sidfot"/>
      <w:ind w:left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867982"/>
      <w:docPartObj>
        <w:docPartGallery w:val="Page Numbers (Top of Page)"/>
        <w:docPartUnique/>
      </w:docPartObj>
    </w:sdtPr>
    <w:sdtContent>
      <w:p w:rsidR="00C12C99" w:rsidRDefault="00000000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:rsidR="00C12C99" w:rsidRDefault="00000000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2C99" w:rsidRPr="003C407E" w:rsidRDefault="00000000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Content>
        <w:proofErr w:type="spellStart"/>
        <w:r w:rsidRPr="003C407E">
          <w:rPr>
            <w:sz w:val="22"/>
            <w:szCs w:val="22"/>
          </w:rPr>
          <w:t>Sida</w:t>
        </w:r>
        <w:proofErr w:type="spellEnd"/>
        <w:r w:rsidRPr="003C407E">
          <w:rPr>
            <w:sz w:val="22"/>
            <w:szCs w:val="22"/>
          </w:rPr>
          <w:t xml:space="preserve"> </w:t>
        </w:r>
        <w:r w:rsidRPr="003C407E">
          <w:rPr>
            <w:sz w:val="22"/>
            <w:szCs w:val="22"/>
          </w:rPr>
          <w:fldChar w:fldCharType="begin"/>
        </w:r>
        <w:r w:rsidRPr="003C407E">
          <w:rPr>
            <w:sz w:val="22"/>
            <w:szCs w:val="22"/>
          </w:rPr>
          <w:instrText>PAGE   \* MERGEFORMAT</w:instrText>
        </w:r>
        <w:r w:rsidRPr="003C407E">
          <w:rPr>
            <w:sz w:val="22"/>
            <w:szCs w:val="22"/>
          </w:rPr>
          <w:fldChar w:fldCharType="separate"/>
        </w:r>
        <w:r w:rsidRPr="003C407E">
          <w:rPr>
            <w:noProof/>
            <w:sz w:val="22"/>
            <w:szCs w:val="22"/>
            <w:lang w:val="sv-SE"/>
          </w:rPr>
          <w:t>3</w:t>
        </w:r>
        <w:r w:rsidRPr="003C407E">
          <w:rPr>
            <w:sz w:val="22"/>
            <w:szCs w:val="22"/>
          </w:rPr>
          <w:fldChar w:fldCharType="end"/>
        </w:r>
      </w:sdtContent>
    </w:sdt>
    <w:r w:rsidRPr="003C407E">
      <w:rPr>
        <w:sz w:val="22"/>
        <w:szCs w:val="22"/>
      </w:rPr>
      <w:t xml:space="preserve"> </w:t>
    </w:r>
    <w:proofErr w:type="spellStart"/>
    <w:r w:rsidRPr="003C407E">
      <w:rPr>
        <w:sz w:val="22"/>
        <w:szCs w:val="22"/>
      </w:rPr>
      <w:t>av</w:t>
    </w:r>
    <w:proofErr w:type="spellEnd"/>
    <w:r w:rsidRPr="003C407E">
      <w:rPr>
        <w:sz w:val="22"/>
        <w:szCs w:val="22"/>
      </w:rPr>
      <w:t xml:space="preserve"> </w:t>
    </w:r>
    <w:r w:rsidRPr="003C407E">
      <w:rPr>
        <w:sz w:val="22"/>
        <w:szCs w:val="22"/>
      </w:rPr>
      <w:fldChar w:fldCharType="begin"/>
    </w:r>
    <w:r w:rsidRPr="003C407E">
      <w:rPr>
        <w:sz w:val="22"/>
        <w:szCs w:val="22"/>
      </w:rPr>
      <w:instrText xml:space="preserve"> NUMPAGES  \* MERGEFORMAT </w:instrText>
    </w:r>
    <w:r w:rsidRPr="003C407E">
      <w:rPr>
        <w:sz w:val="22"/>
        <w:szCs w:val="22"/>
      </w:rPr>
      <w:fldChar w:fldCharType="separate"/>
    </w:r>
    <w:r w:rsidRPr="003C407E">
      <w:rPr>
        <w:noProof/>
        <w:sz w:val="22"/>
        <w:szCs w:val="22"/>
      </w:rPr>
      <w:t>2</w:t>
    </w:r>
    <w:r w:rsidRPr="003C407E">
      <w:rPr>
        <w:noProof/>
        <w:sz w:val="22"/>
        <w:szCs w:val="22"/>
      </w:rPr>
      <w:fldChar w:fldCharType="end"/>
    </w:r>
  </w:p>
  <w:p w:rsidR="00C12C99" w:rsidRDefault="00000000">
    <w:pPr>
      <w:pStyle w:val="Sidhuvud"/>
      <w:ind w:left="0"/>
    </w:pPr>
  </w:p>
  <w:p w:rsidR="00E84BC7" w:rsidRDefault="00000000">
    <w:pPr>
      <w:pStyle w:val="Sidhuvud"/>
      <w:ind w:left="0"/>
    </w:pPr>
  </w:p>
  <w:p w:rsidR="00E84BC7" w:rsidRDefault="00000000">
    <w:pPr>
      <w:pStyle w:val="Sidhuvud"/>
      <w:ind w:left="0"/>
    </w:pPr>
  </w:p>
  <w:p w:rsidR="00E84BC7" w:rsidRDefault="00000000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2C99" w:rsidRPr="003C407E" w:rsidRDefault="00000000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59264" behindDoc="1" locked="0" layoutInCell="1" allowOverlap="1" wp14:anchorId="6C8BD871" wp14:editId="4BFB5AAA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3C407E">
      <w:rPr>
        <w:sz w:val="22"/>
        <w:szCs w:val="22"/>
      </w:rPr>
      <w:t>Sida</w:t>
    </w:r>
    <w:proofErr w:type="spellEnd"/>
    <w:r w:rsidRPr="003C407E">
      <w:rPr>
        <w:sz w:val="22"/>
        <w:szCs w:val="22"/>
      </w:rPr>
      <w:t xml:space="preserve"> 1 </w:t>
    </w:r>
    <w:proofErr w:type="spellStart"/>
    <w:r w:rsidRPr="003C407E">
      <w:rPr>
        <w:sz w:val="22"/>
        <w:szCs w:val="22"/>
      </w:rPr>
      <w:t>av</w:t>
    </w:r>
    <w:proofErr w:type="spellEnd"/>
    <w:r w:rsidRPr="003C407E">
      <w:rPr>
        <w:sz w:val="22"/>
        <w:szCs w:val="22"/>
      </w:rPr>
      <w:t xml:space="preserve"> </w:t>
    </w:r>
    <w:r w:rsidRPr="003C407E">
      <w:rPr>
        <w:sz w:val="22"/>
        <w:szCs w:val="22"/>
      </w:rPr>
      <w:fldChar w:fldCharType="begin"/>
    </w:r>
    <w:r w:rsidRPr="003C407E">
      <w:rPr>
        <w:sz w:val="22"/>
        <w:szCs w:val="22"/>
      </w:rPr>
      <w:instrText xml:space="preserve"> NUMPAGES  \* MERGEFORMAT </w:instrText>
    </w:r>
    <w:r w:rsidRPr="003C407E">
      <w:rPr>
        <w:sz w:val="22"/>
        <w:szCs w:val="22"/>
      </w:rPr>
      <w:fldChar w:fldCharType="separate"/>
    </w:r>
    <w:r w:rsidRPr="003C407E">
      <w:rPr>
        <w:noProof/>
        <w:sz w:val="22"/>
        <w:szCs w:val="22"/>
      </w:rPr>
      <w:t>2</w:t>
    </w:r>
    <w:r w:rsidRPr="003C407E">
      <w:rPr>
        <w:noProof/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BF"/>
    <w:rsid w:val="001D4C4A"/>
    <w:rsid w:val="00223609"/>
    <w:rsid w:val="00354686"/>
    <w:rsid w:val="00461FCA"/>
    <w:rsid w:val="00D209BF"/>
    <w:rsid w:val="00DC4817"/>
    <w:rsid w:val="00F3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0B12CD"/>
  <w15:chartTrackingRefBased/>
  <w15:docId w15:val="{F48E22A9-CD59-3B42-9695-5C3B6785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09BF"/>
    <w:pPr>
      <w:spacing w:line="260" w:lineRule="atLeast"/>
    </w:pPr>
    <w:rPr>
      <w:rFonts w:ascii="AGaramond" w:eastAsia="Times New Roman" w:hAnsi="AGaramond" w:cs="Times New Roman"/>
      <w:kern w:val="0"/>
      <w:sz w:val="22"/>
      <w:szCs w:val="20"/>
      <w:lang w:val="en-GB" w:eastAsia="sv-SE"/>
      <w14:ligatures w14:val="none"/>
    </w:rPr>
  </w:style>
  <w:style w:type="paragraph" w:styleId="Rubrik1">
    <w:name w:val="heading 1"/>
    <w:basedOn w:val="Normal"/>
    <w:next w:val="Brdtext"/>
    <w:link w:val="Rubrik1Char"/>
    <w:qFormat/>
    <w:rsid w:val="00D209BF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D209BF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209BF"/>
    <w:rPr>
      <w:rFonts w:ascii="Arial" w:eastAsia="Times New Roman" w:hAnsi="Arial" w:cs="Times New Roman"/>
      <w:b/>
      <w:kern w:val="0"/>
      <w:sz w:val="36"/>
      <w:szCs w:val="20"/>
      <w:lang w:val="en-GB" w:eastAsia="sv-SE"/>
      <w14:ligatures w14:val="none"/>
    </w:rPr>
  </w:style>
  <w:style w:type="character" w:customStyle="1" w:styleId="Rubrik2Char">
    <w:name w:val="Rubrik 2 Char"/>
    <w:basedOn w:val="Standardstycketeckensnitt"/>
    <w:link w:val="Rubrik2"/>
    <w:uiPriority w:val="9"/>
    <w:rsid w:val="00D209BF"/>
    <w:rPr>
      <w:rFonts w:ascii="Arial" w:eastAsiaTheme="majorEastAsia" w:hAnsi="Arial" w:cstheme="majorBidi"/>
      <w:color w:val="000000" w:themeColor="text1"/>
      <w:kern w:val="0"/>
      <w:sz w:val="28"/>
      <w:szCs w:val="26"/>
      <w:lang w:val="en-GB" w:eastAsia="sv-SE"/>
      <w14:ligatures w14:val="none"/>
    </w:rPr>
  </w:style>
  <w:style w:type="paragraph" w:styleId="Sidfot">
    <w:name w:val="footer"/>
    <w:basedOn w:val="Normal"/>
    <w:link w:val="SidfotChar"/>
    <w:rsid w:val="00D209BF"/>
    <w:pPr>
      <w:spacing w:line="280" w:lineRule="atLeast"/>
      <w:ind w:left="-1134" w:right="-1134"/>
    </w:pPr>
    <w:rPr>
      <w:rFonts w:ascii="Arial" w:hAnsi="Arial" w:cs="Arial"/>
      <w:sz w:val="20"/>
    </w:rPr>
  </w:style>
  <w:style w:type="character" w:customStyle="1" w:styleId="SidfotChar">
    <w:name w:val="Sidfot Char"/>
    <w:basedOn w:val="Standardstycketeckensnitt"/>
    <w:link w:val="Sidfot"/>
    <w:rsid w:val="00D209BF"/>
    <w:rPr>
      <w:rFonts w:ascii="Arial" w:eastAsia="Times New Roman" w:hAnsi="Arial" w:cs="Arial"/>
      <w:kern w:val="0"/>
      <w:sz w:val="20"/>
      <w:szCs w:val="20"/>
      <w:lang w:val="en-GB" w:eastAsia="sv-SE"/>
      <w14:ligatures w14:val="none"/>
    </w:rPr>
  </w:style>
  <w:style w:type="paragraph" w:styleId="Sidhuvud">
    <w:name w:val="header"/>
    <w:basedOn w:val="Normal"/>
    <w:link w:val="SidhuvudChar"/>
    <w:uiPriority w:val="99"/>
    <w:rsid w:val="00D209BF"/>
    <w:pPr>
      <w:tabs>
        <w:tab w:val="right" w:pos="8840"/>
      </w:tabs>
      <w:ind w:left="-1060"/>
    </w:pPr>
    <w:rPr>
      <w:rFonts w:ascii="Arial" w:hAnsi="Arial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D209BF"/>
    <w:rPr>
      <w:rFonts w:ascii="Arial" w:eastAsia="Times New Roman" w:hAnsi="Arial" w:cs="Times New Roman"/>
      <w:kern w:val="0"/>
      <w:sz w:val="20"/>
      <w:szCs w:val="20"/>
      <w:lang w:val="en-GB" w:eastAsia="sv-SE"/>
      <w14:ligatures w14:val="none"/>
    </w:rPr>
  </w:style>
  <w:style w:type="paragraph" w:customStyle="1" w:styleId="Infotext">
    <w:name w:val="Infotext"/>
    <w:basedOn w:val="Normal"/>
    <w:rsid w:val="00D209BF"/>
    <w:pPr>
      <w:spacing w:line="280" w:lineRule="exact"/>
    </w:pPr>
    <w:rPr>
      <w:rFonts w:ascii="Arial" w:hAnsi="Arial"/>
      <w:spacing w:val="10"/>
      <w:sz w:val="20"/>
    </w:rPr>
  </w:style>
  <w:style w:type="character" w:styleId="Hyperlnk">
    <w:name w:val="Hyperlink"/>
    <w:basedOn w:val="Standardstycketeckensnitt"/>
    <w:uiPriority w:val="99"/>
    <w:rsid w:val="00D209BF"/>
    <w:rPr>
      <w:color w:val="0000FF"/>
      <w:u w:val="single"/>
    </w:rPr>
  </w:style>
  <w:style w:type="paragraph" w:styleId="Brdtext">
    <w:name w:val="Body Text"/>
    <w:basedOn w:val="Normal"/>
    <w:link w:val="BrdtextChar"/>
    <w:qFormat/>
    <w:rsid w:val="00D209BF"/>
    <w:pPr>
      <w:spacing w:line="288" w:lineRule="auto"/>
    </w:pPr>
    <w:rPr>
      <w:rFonts w:ascii="Times New Roman" w:hAnsi="Times New Roman"/>
      <w:sz w:val="26"/>
    </w:rPr>
  </w:style>
  <w:style w:type="character" w:customStyle="1" w:styleId="BrdtextChar">
    <w:name w:val="Brödtext Char"/>
    <w:basedOn w:val="Standardstycketeckensnitt"/>
    <w:link w:val="Brdtext"/>
    <w:rsid w:val="00D209BF"/>
    <w:rPr>
      <w:rFonts w:ascii="Times New Roman" w:eastAsia="Times New Roman" w:hAnsi="Times New Roman" w:cs="Times New Roman"/>
      <w:kern w:val="0"/>
      <w:sz w:val="26"/>
      <w:szCs w:val="20"/>
      <w:lang w:val="en-GB"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http://www.kultur.lu.s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kultur.lu.se" TargetMode="Externa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618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2023-06-09T13:52:00Z</dcterms:created>
  <dcterms:modified xsi:type="dcterms:W3CDTF">2023-06-09T14:12:00Z</dcterms:modified>
</cp:coreProperties>
</file>