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4F999FEF" w:rsidR="001A1A95" w:rsidRPr="00CD5A85" w:rsidRDefault="002A23D2" w:rsidP="00C27003">
      <w:pPr>
        <w:pStyle w:val="Infotext"/>
        <w:spacing w:before="1920"/>
        <w:rPr>
          <w:rFonts w:ascii="Times New Roman" w:hAnsi="Times New Roman"/>
          <w:highlight w:val="yellow"/>
          <w:lang w:val="en-US"/>
        </w:rPr>
      </w:pPr>
      <w:r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2A5DFD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A94DEC" w:rsidRPr="002A5DFD">
        <w:rPr>
          <w:rFonts w:ascii="Times New Roman" w:hAnsi="Times New Roman"/>
          <w:lang w:val="en-US"/>
        </w:rPr>
        <w:t xml:space="preserve">Department of Arts and Cultural </w:t>
      </w:r>
      <w:r w:rsidR="00A94DEC" w:rsidRPr="00CD5A85">
        <w:rPr>
          <w:rFonts w:ascii="Times New Roman" w:hAnsi="Times New Roman"/>
          <w:lang w:val="en-US"/>
        </w:rPr>
        <w:t xml:space="preserve">Sciences, </w:t>
      </w:r>
      <w:r w:rsidR="00D80C9C" w:rsidRPr="00D80C9C">
        <w:rPr>
          <w:rFonts w:ascii="Times New Roman" w:hAnsi="Times New Roman"/>
          <w:lang w:val="en-US"/>
        </w:rPr>
        <w:t>Division of Ethnology</w:t>
      </w:r>
    </w:p>
    <w:p w14:paraId="6AAC99AA" w14:textId="16A509EB" w:rsidR="001A1A95" w:rsidRPr="002A5DFD" w:rsidRDefault="001A1A95" w:rsidP="001A1A95">
      <w:pPr>
        <w:pStyle w:val="Infotext"/>
        <w:rPr>
          <w:rFonts w:ascii="Times New Roman" w:hAnsi="Times New Roman"/>
          <w:caps/>
          <w:lang w:val="en-US"/>
        </w:rPr>
      </w:pPr>
      <w:r w:rsidRPr="002A5DFD">
        <w:rPr>
          <w:rFonts w:ascii="Times New Roman" w:hAnsi="Times New Roman"/>
          <w:lang w:val="en-US"/>
        </w:rPr>
        <w:br w:type="column"/>
      </w:r>
      <w:r w:rsidR="00A94DEC" w:rsidRPr="002A5DFD">
        <w:rPr>
          <w:rFonts w:ascii="Times New Roman" w:hAnsi="Times New Roman"/>
          <w:caps/>
          <w:lang w:val="en-US"/>
        </w:rPr>
        <w:t>COURSE LITERATURE</w:t>
      </w:r>
    </w:p>
    <w:p w14:paraId="656BBA33" w14:textId="77777777" w:rsidR="008C280D" w:rsidRPr="002A5DFD" w:rsidRDefault="008C280D" w:rsidP="008C280D">
      <w:pPr>
        <w:pStyle w:val="Infotext"/>
        <w:rPr>
          <w:rFonts w:ascii="Times New Roman" w:hAnsi="Times New Roman"/>
          <w:lang w:val="en-US"/>
        </w:rPr>
        <w:sectPr w:rsidR="008C280D" w:rsidRPr="002A5DFD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771A239" w:rsidR="00705814" w:rsidRPr="006E4423" w:rsidRDefault="00A94DEC" w:rsidP="00F7756F">
      <w:pPr>
        <w:pStyle w:val="Rubrik1"/>
        <w:rPr>
          <w:rFonts w:cs="Arial"/>
        </w:rPr>
      </w:pPr>
      <w:r w:rsidRPr="006E4423">
        <w:rPr>
          <w:rFonts w:cs="Arial"/>
        </w:rPr>
        <w:t xml:space="preserve">Course literature for </w:t>
      </w:r>
      <w:r w:rsidR="006E4423">
        <w:rPr>
          <w:rFonts w:cs="Arial"/>
        </w:rPr>
        <w:t>TKAN25</w:t>
      </w:r>
      <w:r w:rsidRPr="006E4423">
        <w:rPr>
          <w:rFonts w:cs="Arial"/>
        </w:rPr>
        <w:t>:</w:t>
      </w:r>
      <w:r w:rsidR="006E4423">
        <w:rPr>
          <w:rFonts w:cs="Arial"/>
        </w:rPr>
        <w:t xml:space="preserve"> </w:t>
      </w:r>
      <w:r w:rsidR="006E4423" w:rsidRPr="006E4423">
        <w:rPr>
          <w:rFonts w:cs="Arial"/>
        </w:rPr>
        <w:t>Introduction to Applied Cultural Analysis</w:t>
      </w:r>
      <w:r w:rsidRPr="006E4423">
        <w:rPr>
          <w:rFonts w:cs="Arial"/>
        </w:rPr>
        <w:t xml:space="preserve">, </w:t>
      </w:r>
      <w:r w:rsidR="006E4423">
        <w:rPr>
          <w:rFonts w:cs="Arial"/>
        </w:rPr>
        <w:t xml:space="preserve">7,5 </w:t>
      </w:r>
      <w:r w:rsidR="00D80C9C">
        <w:rPr>
          <w:rFonts w:cs="Arial"/>
        </w:rPr>
        <w:t>HP</w:t>
      </w:r>
      <w:r w:rsidRPr="006E4423">
        <w:rPr>
          <w:rFonts w:cs="Arial"/>
        </w:rPr>
        <w:t xml:space="preserve">, </w:t>
      </w:r>
      <w:r w:rsidR="00F7756F" w:rsidRPr="006E4423">
        <w:rPr>
          <w:rFonts w:cs="Arial"/>
        </w:rPr>
        <w:t>Fall</w:t>
      </w:r>
      <w:r w:rsidR="006E4423">
        <w:rPr>
          <w:rFonts w:cs="Arial"/>
        </w:rPr>
        <w:t xml:space="preserve"> 2026</w:t>
      </w:r>
      <w:r w:rsidR="00CE4B94" w:rsidRPr="006E4423">
        <w:rPr>
          <w:rFonts w:cs="Arial"/>
        </w:rPr>
        <w:t xml:space="preserve"> </w:t>
      </w:r>
    </w:p>
    <w:p w14:paraId="0F69CCF2" w14:textId="3BEB5451" w:rsidR="00A94DEC" w:rsidRPr="002A5DFD" w:rsidRDefault="00A94DEC" w:rsidP="00A94DEC">
      <w:pPr>
        <w:pStyle w:val="Rubrik2"/>
        <w:jc w:val="both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  <w:r w:rsidRPr="002A5DFD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 xml:space="preserve">Established by the departmental board or equivalent, </w:t>
      </w:r>
      <w:r w:rsidR="006E4423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2026-06-03.</w:t>
      </w:r>
    </w:p>
    <w:p w14:paraId="68E82BD0" w14:textId="77777777" w:rsidR="00A94DEC" w:rsidRPr="002A5DFD" w:rsidRDefault="00A94DEC" w:rsidP="00A94DEC">
      <w:pPr>
        <w:pStyle w:val="Brdtext"/>
        <w:jc w:val="both"/>
        <w:rPr>
          <w:lang w:val="en-US"/>
        </w:rPr>
      </w:pPr>
    </w:p>
    <w:p w14:paraId="2DE5CAD7" w14:textId="462D0986" w:rsidR="00A94DEC" w:rsidRPr="002A5DFD" w:rsidRDefault="00F7756F" w:rsidP="00A94DEC">
      <w:pPr>
        <w:pStyle w:val="Brdtext"/>
        <w:jc w:val="both"/>
        <w:rPr>
          <w:lang w:val="en-US"/>
        </w:rPr>
      </w:pPr>
      <w:r w:rsidRPr="002A5DFD">
        <w:rPr>
          <w:lang w:val="en-US"/>
        </w:rPr>
        <w:t>L</w:t>
      </w:r>
      <w:r w:rsidR="00A94DEC" w:rsidRPr="002A5DFD">
        <w:rPr>
          <w:lang w:val="en-US"/>
        </w:rPr>
        <w:t xml:space="preserve">iterature is searched in </w:t>
      </w:r>
      <w:hyperlink r:id="rId14" w:history="1">
        <w:r w:rsidRPr="002A5DFD">
          <w:rPr>
            <w:rStyle w:val="Hyperlnk"/>
            <w:lang w:val="en-US"/>
          </w:rPr>
          <w:t>https://finn.lub.lu.se/</w:t>
        </w:r>
      </w:hyperlink>
      <w:r w:rsidRPr="002A5DFD">
        <w:rPr>
          <w:lang w:val="en-US"/>
        </w:rPr>
        <w:t xml:space="preserve"> </w:t>
      </w:r>
      <w:r w:rsidR="00A94DEC" w:rsidRPr="002A5DFD">
        <w:rPr>
          <w:lang w:val="en-US"/>
        </w:rPr>
        <w:t>unless otherwise stated.</w:t>
      </w:r>
    </w:p>
    <w:p w14:paraId="6D655E7D" w14:textId="77777777" w:rsidR="00F7756F" w:rsidRPr="002A5DFD" w:rsidRDefault="00F7756F" w:rsidP="00A94DEC">
      <w:pPr>
        <w:pStyle w:val="Brdtext"/>
        <w:jc w:val="both"/>
        <w:rPr>
          <w:lang w:val="en-US"/>
        </w:rPr>
      </w:pPr>
    </w:p>
    <w:p w14:paraId="427AF568" w14:textId="77777777" w:rsidR="006E4423" w:rsidRPr="00003F43" w:rsidRDefault="006E4423" w:rsidP="006E4423">
      <w:pPr>
        <w:spacing w:line="240" w:lineRule="auto"/>
        <w:rPr>
          <w:rFonts w:ascii="Times New Roman" w:hAnsi="Times New Roman"/>
          <w:sz w:val="24"/>
          <w:szCs w:val="24"/>
        </w:rPr>
      </w:pPr>
      <w:r w:rsidRPr="00003F43">
        <w:rPr>
          <w:rFonts w:ascii="Times New Roman" w:hAnsi="Times New Roman"/>
          <w:sz w:val="24"/>
          <w:szCs w:val="24"/>
        </w:rPr>
        <w:t>Collins, Patricia Hill &amp; Bilge, Sirma (2016).</w:t>
      </w:r>
      <w:r>
        <w:rPr>
          <w:rFonts w:ascii="Times New Roman" w:hAnsi="Times New Roman"/>
          <w:sz w:val="24"/>
          <w:szCs w:val="24"/>
        </w:rPr>
        <w:t xml:space="preserve"> Chapter 1: </w:t>
      </w:r>
      <w:r w:rsidRPr="00003F43">
        <w:rPr>
          <w:rFonts w:ascii="Times New Roman" w:hAnsi="Times New Roman"/>
          <w:sz w:val="24"/>
          <w:szCs w:val="24"/>
        </w:rPr>
        <w:t>What is Intersectionality</w:t>
      </w:r>
      <w:r>
        <w:rPr>
          <w:rFonts w:ascii="Times New Roman" w:hAnsi="Times New Roman"/>
          <w:sz w:val="24"/>
          <w:szCs w:val="24"/>
        </w:rPr>
        <w:t xml:space="preserve">. In: </w:t>
      </w:r>
      <w:r w:rsidRPr="00D12678">
        <w:rPr>
          <w:rFonts w:ascii="Times New Roman" w:hAnsi="Times New Roman"/>
          <w:i/>
          <w:iCs/>
          <w:sz w:val="24"/>
          <w:szCs w:val="24"/>
        </w:rPr>
        <w:t>Intersectionality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3F43">
        <w:rPr>
          <w:rFonts w:ascii="Times New Roman" w:hAnsi="Times New Roman"/>
          <w:sz w:val="24"/>
          <w:szCs w:val="24"/>
        </w:rPr>
        <w:t>Cambridge: Polity</w:t>
      </w:r>
      <w:r>
        <w:rPr>
          <w:rFonts w:ascii="Times New Roman" w:hAnsi="Times New Roman"/>
          <w:sz w:val="24"/>
          <w:szCs w:val="24"/>
        </w:rPr>
        <w:t>,</w:t>
      </w:r>
      <w:r w:rsidRPr="00003F43">
        <w:rPr>
          <w:rFonts w:ascii="Times New Roman" w:hAnsi="Times New Roman"/>
          <w:sz w:val="24"/>
          <w:szCs w:val="24"/>
        </w:rPr>
        <w:t xml:space="preserve"> pp. 11-31 ISBN 9780745684529. (21 p.)</w:t>
      </w:r>
    </w:p>
    <w:p w14:paraId="022560E4" w14:textId="77777777" w:rsidR="006E4423" w:rsidRPr="00631432" w:rsidRDefault="006E4423" w:rsidP="006E442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02B097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>Cortner M., Jørnæs J., Kuskner A., Vacher M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31432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631432">
        <w:rPr>
          <w:rFonts w:ascii="Times New Roman" w:hAnsi="Times New Roman"/>
          <w:sz w:val="24"/>
          <w:szCs w:val="24"/>
        </w:rPr>
        <w:t>Learning from MACA Alumni. Insights into Current Practices and Discussions in Applied Cultural Analysis</w:t>
      </w:r>
      <w:r>
        <w:rPr>
          <w:rFonts w:ascii="Times New Roman" w:hAnsi="Times New Roman"/>
          <w:sz w:val="24"/>
          <w:szCs w:val="24"/>
        </w:rPr>
        <w:t>.</w:t>
      </w:r>
      <w:r w:rsidRPr="00631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678">
        <w:rPr>
          <w:rFonts w:ascii="Times New Roman" w:hAnsi="Times New Roman"/>
          <w:i/>
          <w:iCs/>
          <w:sz w:val="24"/>
          <w:szCs w:val="24"/>
        </w:rPr>
        <w:t>Ethnologia</w:t>
      </w:r>
      <w:proofErr w:type="spellEnd"/>
      <w:r w:rsidRPr="00D12678">
        <w:rPr>
          <w:rFonts w:ascii="Times New Roman" w:hAnsi="Times New Roman"/>
          <w:i/>
          <w:iCs/>
          <w:sz w:val="24"/>
          <w:szCs w:val="24"/>
        </w:rPr>
        <w:t xml:space="preserve"> Scandinavica</w:t>
      </w:r>
      <w:r>
        <w:rPr>
          <w:rFonts w:ascii="Times New Roman" w:hAnsi="Times New Roman"/>
          <w:sz w:val="24"/>
          <w:szCs w:val="24"/>
        </w:rPr>
        <w:t>,</w:t>
      </w:r>
      <w:r w:rsidRPr="00631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vol. </w:t>
      </w:r>
      <w:r w:rsidRPr="00631432">
        <w:rPr>
          <w:rFonts w:ascii="Times New Roman" w:hAnsi="Times New Roman"/>
          <w:sz w:val="24"/>
          <w:szCs w:val="24"/>
        </w:rPr>
        <w:t>52, (pp. 145-162</w:t>
      </w:r>
      <w:r>
        <w:rPr>
          <w:rFonts w:ascii="Times New Roman" w:hAnsi="Times New Roman"/>
          <w:sz w:val="24"/>
          <w:szCs w:val="24"/>
        </w:rPr>
        <w:t>)</w:t>
      </w:r>
      <w:r w:rsidRPr="00631432">
        <w:rPr>
          <w:rFonts w:ascii="Times New Roman" w:hAnsi="Times New Roman"/>
          <w:sz w:val="24"/>
          <w:szCs w:val="24"/>
        </w:rPr>
        <w:t xml:space="preserve"> https://kgaa.bokorder.se/en-GB/article/4567/ethnologia-scandinavica-2022 (17 p.)</w:t>
      </w:r>
    </w:p>
    <w:p w14:paraId="4E5A3A1F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553D7FAD" w14:textId="0D13DAE6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 xml:space="preserve">Damsholt, Tine &amp; Jespersen, Astrid Pernille (2014). </w:t>
      </w:r>
      <w:proofErr w:type="gramStart"/>
      <w:r w:rsidRPr="00631432">
        <w:rPr>
          <w:rFonts w:ascii="Times New Roman" w:hAnsi="Times New Roman"/>
          <w:sz w:val="24"/>
          <w:szCs w:val="24"/>
        </w:rPr>
        <w:t>”Innovation</w:t>
      </w:r>
      <w:proofErr w:type="gramEnd"/>
      <w:r w:rsidRPr="00631432">
        <w:rPr>
          <w:rFonts w:ascii="Times New Roman" w:hAnsi="Times New Roman"/>
          <w:sz w:val="24"/>
          <w:szCs w:val="24"/>
        </w:rPr>
        <w:t xml:space="preserve">, Resistance or Tinkering. Rearticulating Everyday Life in an Ethnological Perspective”. In: </w:t>
      </w:r>
      <w:proofErr w:type="spellStart"/>
      <w:r w:rsidRPr="00631432">
        <w:rPr>
          <w:rFonts w:ascii="Times New Roman" w:hAnsi="Times New Roman"/>
          <w:sz w:val="24"/>
          <w:szCs w:val="24"/>
        </w:rPr>
        <w:t>Ethnologia</w:t>
      </w:r>
      <w:proofErr w:type="spellEnd"/>
      <w:r w:rsidRPr="00631432">
        <w:rPr>
          <w:rFonts w:ascii="Times New Roman" w:hAnsi="Times New Roman"/>
          <w:sz w:val="24"/>
          <w:szCs w:val="24"/>
        </w:rPr>
        <w:t xml:space="preserve"> Europaea 44:2. ISBN 978-87-635-4263-0. pp. 17-30. </w:t>
      </w:r>
      <w:r>
        <w:rPr>
          <w:rFonts w:ascii="Times New Roman" w:hAnsi="Times New Roman"/>
          <w:sz w:val="24"/>
          <w:szCs w:val="24"/>
        </w:rPr>
        <w:t>(</w:t>
      </w:r>
      <w:r w:rsidRPr="00631432">
        <w:rPr>
          <w:rFonts w:ascii="Times New Roman" w:hAnsi="Times New Roman"/>
          <w:sz w:val="24"/>
          <w:szCs w:val="24"/>
        </w:rPr>
        <w:t>13 p.)</w:t>
      </w:r>
    </w:p>
    <w:p w14:paraId="0DF56F43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3357F321" w14:textId="53A57204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>Ehn, Billy, Löfgren, Orvar &amp; Wilk, Richard (2016). Exploring Everyday Life. Strategies for Ethnography and Cultural Analysis. Lanham: Rowman &amp; Littlefield. ISBN 978-0-7591-2406-6.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432">
        <w:rPr>
          <w:rFonts w:ascii="Times New Roman" w:hAnsi="Times New Roman"/>
          <w:sz w:val="24"/>
          <w:szCs w:val="24"/>
        </w:rPr>
        <w:t>pp 1-60, 131-144 (74 p)</w:t>
      </w:r>
    </w:p>
    <w:p w14:paraId="4F92F3F2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50170650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t xml:space="preserve">Geertz, Clifford. “‘From the Native’s Point of View’: On the Nature of Anthropological Understanding.” </w:t>
      </w:r>
      <w:r w:rsidRPr="00B33BBD">
        <w:rPr>
          <w:rFonts w:ascii="Times New Roman" w:hAnsi="Times New Roman"/>
          <w:i/>
          <w:iCs/>
          <w:sz w:val="24"/>
          <w:szCs w:val="24"/>
        </w:rPr>
        <w:t>Bulletin of the American Academy of Arts and Sciences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B33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vol. </w:t>
      </w:r>
      <w:r w:rsidRPr="00B33BBD">
        <w:rPr>
          <w:rFonts w:ascii="Times New Roman" w:hAnsi="Times New Roman"/>
          <w:sz w:val="24"/>
          <w:szCs w:val="24"/>
        </w:rPr>
        <w:t>28, no. 1</w:t>
      </w:r>
      <w:r>
        <w:rPr>
          <w:rFonts w:ascii="Times New Roman" w:hAnsi="Times New Roman"/>
          <w:sz w:val="24"/>
          <w:szCs w:val="24"/>
        </w:rPr>
        <w:t xml:space="preserve">, pp. </w:t>
      </w:r>
      <w:r w:rsidRPr="00B33BBD">
        <w:rPr>
          <w:rFonts w:ascii="Times New Roman" w:hAnsi="Times New Roman"/>
          <w:sz w:val="24"/>
          <w:szCs w:val="24"/>
        </w:rPr>
        <w:t xml:space="preserve">26–45. </w:t>
      </w:r>
      <w:hyperlink r:id="rId15" w:history="1">
        <w:r w:rsidRPr="00B33BBD">
          <w:rPr>
            <w:rStyle w:val="Hyperlnk"/>
            <w:rFonts w:ascii="Times New Roman" w:hAnsi="Times New Roman"/>
            <w:sz w:val="24"/>
            <w:szCs w:val="24"/>
          </w:rPr>
          <w:t>https://doi.org/10.2307/3822971</w:t>
        </w:r>
      </w:hyperlink>
      <w:r w:rsidRPr="00B33BBD">
        <w:rPr>
          <w:rFonts w:ascii="Times New Roman" w:hAnsi="Times New Roman"/>
          <w:sz w:val="24"/>
          <w:szCs w:val="24"/>
        </w:rPr>
        <w:t>. (19 p.)</w:t>
      </w:r>
    </w:p>
    <w:p w14:paraId="28F2C4D9" w14:textId="77777777" w:rsidR="006E4423" w:rsidRPr="00B33BBD" w:rsidRDefault="006E4423" w:rsidP="006E4423">
      <w:pPr>
        <w:rPr>
          <w:rFonts w:ascii="Times New Roman" w:hAnsi="Times New Roman"/>
          <w:sz w:val="24"/>
          <w:szCs w:val="24"/>
        </w:rPr>
      </w:pPr>
    </w:p>
    <w:p w14:paraId="1E5A164A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lastRenderedPageBreak/>
        <w:t xml:space="preserve">Herd, Katarzyna (2021). </w:t>
      </w:r>
      <w:proofErr w:type="spellStart"/>
      <w:r w:rsidRPr="00B33BBD">
        <w:rPr>
          <w:rFonts w:ascii="Times New Roman" w:hAnsi="Times New Roman"/>
          <w:sz w:val="24"/>
          <w:szCs w:val="24"/>
        </w:rPr>
        <w:t>Ethnologia</w:t>
      </w:r>
      <w:proofErr w:type="spellEnd"/>
      <w:r w:rsidRPr="00B33BBD">
        <w:rPr>
          <w:rFonts w:ascii="Times New Roman" w:hAnsi="Times New Roman"/>
          <w:sz w:val="24"/>
          <w:szCs w:val="24"/>
        </w:rPr>
        <w:t xml:space="preserve"> Scandinavica: fighting (yet respecting) stereotypes since 1971. </w:t>
      </w:r>
      <w:proofErr w:type="spellStart"/>
      <w:r w:rsidRPr="00B33BBD">
        <w:rPr>
          <w:rFonts w:ascii="Times New Roman" w:hAnsi="Times New Roman"/>
          <w:i/>
          <w:iCs/>
          <w:sz w:val="24"/>
          <w:szCs w:val="24"/>
        </w:rPr>
        <w:t>Ethnologia</w:t>
      </w:r>
      <w:proofErr w:type="spellEnd"/>
      <w:r w:rsidRPr="00B33BBD">
        <w:rPr>
          <w:rFonts w:ascii="Times New Roman" w:hAnsi="Times New Roman"/>
          <w:i/>
          <w:iCs/>
          <w:sz w:val="24"/>
          <w:szCs w:val="24"/>
        </w:rPr>
        <w:t xml:space="preserve"> Scandinavica</w:t>
      </w:r>
      <w:r w:rsidRPr="00B33BBD">
        <w:rPr>
          <w:rFonts w:ascii="Times New Roman" w:hAnsi="Times New Roman"/>
          <w:sz w:val="24"/>
          <w:szCs w:val="24"/>
        </w:rPr>
        <w:t>, 51, pp. 20-25. https://lucris.lub.lu.se/ws/portalfiles/portal/107833489/Ethnologia_Scandinavica_Fighting_yet_respecting_stereotypes_since_1971.pdf (5 p.)</w:t>
      </w:r>
    </w:p>
    <w:p w14:paraId="79BAE876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0115C597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proofErr w:type="spellStart"/>
      <w:r w:rsidRPr="00D12678">
        <w:rPr>
          <w:rFonts w:ascii="Times New Roman" w:hAnsi="Times New Roman"/>
          <w:sz w:val="24"/>
          <w:szCs w:val="24"/>
        </w:rPr>
        <w:t>Graffman</w:t>
      </w:r>
      <w:proofErr w:type="spellEnd"/>
      <w:r w:rsidRPr="00D12678">
        <w:rPr>
          <w:rFonts w:ascii="Times New Roman" w:hAnsi="Times New Roman"/>
          <w:sz w:val="24"/>
          <w:szCs w:val="24"/>
        </w:rPr>
        <w:t xml:space="preserve">, Katarina &amp; Börjesson, Kristina (2011). </w:t>
      </w:r>
      <w:r w:rsidRPr="00631432">
        <w:rPr>
          <w:rFonts w:ascii="Times New Roman" w:hAnsi="Times New Roman"/>
          <w:sz w:val="24"/>
          <w:szCs w:val="24"/>
        </w:rPr>
        <w:t xml:space="preserve">“We are looking for forward to some cool quotes!” In: </w:t>
      </w:r>
      <w:r w:rsidRPr="00D12678">
        <w:rPr>
          <w:rFonts w:ascii="Times New Roman" w:hAnsi="Times New Roman"/>
          <w:i/>
          <w:iCs/>
          <w:sz w:val="24"/>
          <w:szCs w:val="24"/>
        </w:rPr>
        <w:t xml:space="preserve">Perspectives on Applied Ethnography. </w:t>
      </w:r>
      <w:proofErr w:type="spellStart"/>
      <w:r w:rsidRPr="00D12678">
        <w:rPr>
          <w:rFonts w:ascii="Times New Roman" w:hAnsi="Times New Roman"/>
          <w:i/>
          <w:iCs/>
          <w:sz w:val="24"/>
          <w:szCs w:val="24"/>
        </w:rPr>
        <w:t>Ethnologia</w:t>
      </w:r>
      <w:proofErr w:type="spellEnd"/>
      <w:r w:rsidRPr="00D12678">
        <w:rPr>
          <w:rFonts w:ascii="Times New Roman" w:hAnsi="Times New Roman"/>
          <w:i/>
          <w:iCs/>
          <w:sz w:val="24"/>
          <w:szCs w:val="24"/>
        </w:rPr>
        <w:t xml:space="preserve"> Europaea</w:t>
      </w:r>
      <w:r w:rsidRPr="0063143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vol. </w:t>
      </w:r>
      <w:r w:rsidRPr="00631432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, no. </w:t>
      </w:r>
      <w:r w:rsidRPr="0063143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631432">
        <w:rPr>
          <w:rFonts w:ascii="Times New Roman" w:hAnsi="Times New Roman"/>
          <w:sz w:val="24"/>
          <w:szCs w:val="24"/>
        </w:rPr>
        <w:t xml:space="preserve"> ISBN</w:t>
      </w:r>
      <w:r>
        <w:rPr>
          <w:rFonts w:ascii="Times New Roman" w:hAnsi="Times New Roman"/>
          <w:sz w:val="24"/>
          <w:szCs w:val="24"/>
        </w:rPr>
        <w:t>:</w:t>
      </w:r>
      <w:r w:rsidRPr="00631432">
        <w:rPr>
          <w:rFonts w:ascii="Times New Roman" w:hAnsi="Times New Roman"/>
          <w:sz w:val="24"/>
          <w:szCs w:val="24"/>
        </w:rPr>
        <w:t xml:space="preserve"> 978 87 653 3938 8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1432">
        <w:rPr>
          <w:rFonts w:ascii="Times New Roman" w:hAnsi="Times New Roman"/>
          <w:sz w:val="24"/>
          <w:szCs w:val="24"/>
        </w:rPr>
        <w:t>pp 97-103. (10 p.)</w:t>
      </w:r>
    </w:p>
    <w:p w14:paraId="0DC35790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3B49E7E1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 xml:space="preserve">Löfgren, Orvar (2014). “The Black Box of Everyday Life. Entanglements of Stuff, Affects, and Activities”. In: </w:t>
      </w:r>
      <w:r w:rsidRPr="00D12678">
        <w:rPr>
          <w:rFonts w:ascii="Times New Roman" w:hAnsi="Times New Roman"/>
          <w:i/>
          <w:iCs/>
          <w:sz w:val="24"/>
          <w:szCs w:val="24"/>
        </w:rPr>
        <w:t>Cultural Analysis</w:t>
      </w:r>
      <w:r>
        <w:rPr>
          <w:rFonts w:ascii="Times New Roman" w:hAnsi="Times New Roman"/>
          <w:sz w:val="24"/>
          <w:szCs w:val="24"/>
        </w:rPr>
        <w:t>, vol.</w:t>
      </w:r>
      <w:r w:rsidRPr="00D12678">
        <w:rPr>
          <w:rFonts w:ascii="Times New Roman" w:hAnsi="Times New Roman"/>
          <w:sz w:val="24"/>
          <w:szCs w:val="24"/>
        </w:rPr>
        <w:t xml:space="preserve"> </w:t>
      </w:r>
      <w:r w:rsidRPr="00631432">
        <w:rPr>
          <w:rFonts w:ascii="Times New Roman" w:hAnsi="Times New Roman"/>
          <w:sz w:val="24"/>
          <w:szCs w:val="24"/>
        </w:rPr>
        <w:t>13. ISSN 1537-7873. pp. 77-98. (21 p)</w:t>
      </w:r>
    </w:p>
    <w:p w14:paraId="3760C2B5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1D517B28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 xml:space="preserve">Morgan, Jennie &amp; Pink, Sarah (2013). “Short-term Ethnography. Intense Routes to Knowing”. In: </w:t>
      </w:r>
      <w:r w:rsidRPr="00D12678">
        <w:rPr>
          <w:rFonts w:ascii="Times New Roman" w:hAnsi="Times New Roman"/>
          <w:i/>
          <w:iCs/>
          <w:sz w:val="24"/>
          <w:szCs w:val="24"/>
        </w:rPr>
        <w:t>Symbolic Interaction</w:t>
      </w:r>
      <w:r>
        <w:rPr>
          <w:rFonts w:ascii="Times New Roman" w:hAnsi="Times New Roman"/>
          <w:sz w:val="24"/>
          <w:szCs w:val="24"/>
        </w:rPr>
        <w:t>, v</w:t>
      </w:r>
      <w:r w:rsidRPr="00631432">
        <w:rPr>
          <w:rFonts w:ascii="Times New Roman" w:hAnsi="Times New Roman"/>
          <w:sz w:val="24"/>
          <w:szCs w:val="24"/>
        </w:rPr>
        <w:t>ol. 36, no. 3: ISSN: 0195-6086 Online ISSN: 1533-8665. pp. 351-361. (11 p.)</w:t>
      </w:r>
    </w:p>
    <w:p w14:paraId="3CA454BE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59EE795C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>O’Dell, Tom &amp; Willim, Rober</w:t>
      </w:r>
      <w:r>
        <w:rPr>
          <w:rFonts w:ascii="Times New Roman" w:hAnsi="Times New Roman"/>
          <w:sz w:val="24"/>
          <w:szCs w:val="24"/>
        </w:rPr>
        <w:t xml:space="preserve">t (2016). </w:t>
      </w:r>
      <w:r w:rsidRPr="00631432">
        <w:rPr>
          <w:rFonts w:ascii="Times New Roman" w:hAnsi="Times New Roman"/>
          <w:sz w:val="24"/>
          <w:szCs w:val="24"/>
        </w:rPr>
        <w:t xml:space="preserve">“Applied Cultural Analysis: Ethnography as Compositional Practice”. In: </w:t>
      </w:r>
      <w:r w:rsidRPr="00D12678">
        <w:rPr>
          <w:rFonts w:ascii="Times New Roman" w:hAnsi="Times New Roman"/>
          <w:i/>
          <w:iCs/>
          <w:sz w:val="24"/>
          <w:szCs w:val="24"/>
        </w:rPr>
        <w:t>Handbook of Anthropology in Business.</w:t>
      </w:r>
      <w:r w:rsidRPr="00631432">
        <w:rPr>
          <w:rFonts w:ascii="Times New Roman" w:hAnsi="Times New Roman"/>
          <w:sz w:val="24"/>
          <w:szCs w:val="24"/>
        </w:rPr>
        <w:t xml:space="preserve"> Denny, Rita &amp; Sunderland, Patricia (eds): Walnut Creek, Calif: Left Coast Press. ISBN: 978-1-61132-171-5. pp. 787-799. (13 p.)</w:t>
      </w:r>
    </w:p>
    <w:p w14:paraId="111DD9B4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</w:p>
    <w:p w14:paraId="2CB2915E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t xml:space="preserve">Santino, Jack (1995). </w:t>
      </w:r>
      <w:r w:rsidRPr="00B33BBD">
        <w:rPr>
          <w:rFonts w:ascii="Times New Roman" w:hAnsi="Times New Roman"/>
          <w:i/>
          <w:iCs/>
          <w:sz w:val="24"/>
          <w:szCs w:val="24"/>
        </w:rPr>
        <w:t>All around the year. Holidays and Celebrations in American Life</w:t>
      </w:r>
      <w:r w:rsidRPr="00B33BBD">
        <w:rPr>
          <w:rFonts w:ascii="Times New Roman" w:hAnsi="Times New Roman"/>
          <w:sz w:val="24"/>
          <w:szCs w:val="24"/>
        </w:rPr>
        <w:t xml:space="preserve">. </w:t>
      </w:r>
      <w:r w:rsidRPr="00B33BBD">
        <w:rPr>
          <w:rFonts w:ascii="Times New Roman" w:hAnsi="Times New Roman"/>
          <w:i/>
          <w:iCs/>
          <w:sz w:val="24"/>
          <w:szCs w:val="24"/>
        </w:rPr>
        <w:t>Chapter 1 and 2</w:t>
      </w:r>
      <w:r w:rsidRPr="00B33BBD">
        <w:rPr>
          <w:rFonts w:ascii="Times New Roman" w:hAnsi="Times New Roman"/>
          <w:sz w:val="24"/>
          <w:szCs w:val="24"/>
        </w:rPr>
        <w:t>. University of Illinois Press. Will be available on Canvas. (46 p.)</w:t>
      </w:r>
    </w:p>
    <w:p w14:paraId="22E5663D" w14:textId="77777777" w:rsidR="006E4423" w:rsidRPr="00B33BBD" w:rsidRDefault="006E4423" w:rsidP="006E4423">
      <w:pPr>
        <w:rPr>
          <w:rFonts w:ascii="Times New Roman" w:hAnsi="Times New Roman"/>
          <w:sz w:val="24"/>
          <w:szCs w:val="24"/>
        </w:rPr>
      </w:pPr>
    </w:p>
    <w:p w14:paraId="597F9FE9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t xml:space="preserve">Sløk-Andersen, Beate </w:t>
      </w:r>
      <w:r>
        <w:rPr>
          <w:rFonts w:ascii="Times New Roman" w:hAnsi="Times New Roman"/>
          <w:sz w:val="24"/>
          <w:szCs w:val="24"/>
        </w:rPr>
        <w:t>and</w:t>
      </w:r>
      <w:r w:rsidRPr="00B33BBD">
        <w:rPr>
          <w:rFonts w:ascii="Times New Roman" w:hAnsi="Times New Roman"/>
          <w:sz w:val="24"/>
          <w:szCs w:val="24"/>
        </w:rPr>
        <w:t xml:space="preserve"> Persson, Alma </w:t>
      </w:r>
      <w:r>
        <w:rPr>
          <w:rFonts w:ascii="Times New Roman" w:hAnsi="Times New Roman"/>
          <w:sz w:val="24"/>
          <w:szCs w:val="24"/>
        </w:rPr>
        <w:t xml:space="preserve">(2021). </w:t>
      </w:r>
      <w:r w:rsidRPr="00B33BBD">
        <w:rPr>
          <w:rFonts w:ascii="Times New Roman" w:hAnsi="Times New Roman"/>
          <w:sz w:val="24"/>
          <w:szCs w:val="24"/>
        </w:rPr>
        <w:t xml:space="preserve">Awkward ethnography: an untapped resource </w:t>
      </w:r>
      <w:proofErr w:type="spellStart"/>
      <w:r w:rsidRPr="00B33BBD">
        <w:rPr>
          <w:rFonts w:ascii="Times New Roman" w:hAnsi="Times New Roman"/>
          <w:sz w:val="24"/>
          <w:szCs w:val="24"/>
        </w:rPr>
        <w:t>inorganizational</w:t>
      </w:r>
      <w:proofErr w:type="spellEnd"/>
      <w:r w:rsidRPr="00B33BBD">
        <w:rPr>
          <w:rFonts w:ascii="Times New Roman" w:hAnsi="Times New Roman"/>
          <w:sz w:val="24"/>
          <w:szCs w:val="24"/>
        </w:rPr>
        <w:t xml:space="preserve"> studies. Jo</w:t>
      </w:r>
      <w:r w:rsidRPr="00D12678">
        <w:rPr>
          <w:rFonts w:ascii="Times New Roman" w:hAnsi="Times New Roman"/>
          <w:i/>
          <w:iCs/>
          <w:sz w:val="24"/>
          <w:szCs w:val="24"/>
        </w:rPr>
        <w:t xml:space="preserve">urnal of Organizational </w:t>
      </w:r>
      <w:proofErr w:type="spellStart"/>
      <w:r w:rsidRPr="00D12678">
        <w:rPr>
          <w:rFonts w:ascii="Times New Roman" w:hAnsi="Times New Roman"/>
          <w:i/>
          <w:iCs/>
          <w:sz w:val="24"/>
          <w:szCs w:val="24"/>
        </w:rPr>
        <w:t>Ethngraphy</w:t>
      </w:r>
      <w:proofErr w:type="spellEnd"/>
      <w:r>
        <w:rPr>
          <w:rFonts w:ascii="Times New Roman" w:hAnsi="Times New Roman"/>
          <w:sz w:val="24"/>
          <w:szCs w:val="24"/>
        </w:rPr>
        <w:t>, v</w:t>
      </w:r>
      <w:r w:rsidRPr="00B33BBD">
        <w:rPr>
          <w:rFonts w:ascii="Times New Roman" w:hAnsi="Times New Roman"/>
          <w:sz w:val="24"/>
          <w:szCs w:val="24"/>
        </w:rPr>
        <w:t>ol. 10</w:t>
      </w:r>
      <w:r>
        <w:rPr>
          <w:rFonts w:ascii="Times New Roman" w:hAnsi="Times New Roman"/>
          <w:sz w:val="24"/>
          <w:szCs w:val="24"/>
        </w:rPr>
        <w:t>,</w:t>
      </w:r>
      <w:r w:rsidRPr="00B33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B33BBD">
        <w:rPr>
          <w:rFonts w:ascii="Times New Roman" w:hAnsi="Times New Roman"/>
          <w:sz w:val="24"/>
          <w:szCs w:val="24"/>
        </w:rPr>
        <w:t xml:space="preserve">o. </w:t>
      </w:r>
      <w:r>
        <w:rPr>
          <w:rFonts w:ascii="Times New Roman" w:hAnsi="Times New Roman"/>
          <w:sz w:val="24"/>
          <w:szCs w:val="24"/>
        </w:rPr>
        <w:t>1</w:t>
      </w:r>
      <w:r w:rsidRPr="00B33B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Pr="00B33BBD">
        <w:rPr>
          <w:rFonts w:ascii="Times New Roman" w:hAnsi="Times New Roman"/>
          <w:sz w:val="24"/>
          <w:szCs w:val="24"/>
        </w:rPr>
        <w:t>p. 65-78. DOI 10.1108/JOE-09-2020-0036. (12 p)</w:t>
      </w:r>
    </w:p>
    <w:p w14:paraId="7592D9B9" w14:textId="77777777" w:rsidR="006E4423" w:rsidRPr="00B33BBD" w:rsidRDefault="006E4423" w:rsidP="006E4423">
      <w:pPr>
        <w:rPr>
          <w:rFonts w:ascii="Times New Roman" w:hAnsi="Times New Roman"/>
          <w:sz w:val="24"/>
          <w:szCs w:val="24"/>
        </w:rPr>
      </w:pPr>
    </w:p>
    <w:p w14:paraId="1026828B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t xml:space="preserve">Sunderland, Patricia (2013). “The Cry for More Theory”. In: </w:t>
      </w:r>
      <w:r w:rsidRPr="00D12678">
        <w:rPr>
          <w:rFonts w:ascii="Times New Roman" w:hAnsi="Times New Roman"/>
          <w:i/>
          <w:iCs/>
          <w:sz w:val="24"/>
          <w:szCs w:val="24"/>
        </w:rPr>
        <w:t>Advancing Ethnography in Corporate Environments: Challenges and Emerging Opportunities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B33BBD">
        <w:rPr>
          <w:rFonts w:ascii="Times New Roman" w:hAnsi="Times New Roman"/>
          <w:sz w:val="24"/>
          <w:szCs w:val="24"/>
        </w:rPr>
        <w:t xml:space="preserve"> Jordan, Brigitte (ed.). Walnut Creek, Calif: Left Coast Press. ISBN: 9781611322217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3BBD">
        <w:rPr>
          <w:rFonts w:ascii="Times New Roman" w:hAnsi="Times New Roman"/>
          <w:sz w:val="24"/>
          <w:szCs w:val="24"/>
        </w:rPr>
        <w:t>pp. 122-135. (13 p.)</w:t>
      </w:r>
    </w:p>
    <w:p w14:paraId="3928823C" w14:textId="77777777" w:rsidR="006E4423" w:rsidRPr="00B33BBD" w:rsidRDefault="006E4423" w:rsidP="006E4423">
      <w:pPr>
        <w:rPr>
          <w:rFonts w:ascii="Times New Roman" w:hAnsi="Times New Roman"/>
          <w:sz w:val="24"/>
          <w:szCs w:val="24"/>
        </w:rPr>
      </w:pPr>
    </w:p>
    <w:p w14:paraId="306ABA41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proofErr w:type="spellStart"/>
      <w:r w:rsidRPr="00B33BBD">
        <w:rPr>
          <w:rFonts w:ascii="Times New Roman" w:hAnsi="Times New Roman"/>
          <w:sz w:val="24"/>
          <w:szCs w:val="24"/>
        </w:rPr>
        <w:t>Tjora</w:t>
      </w:r>
      <w:proofErr w:type="spellEnd"/>
      <w:r w:rsidRPr="00B33BBD">
        <w:rPr>
          <w:rFonts w:ascii="Times New Roman" w:hAnsi="Times New Roman"/>
          <w:sz w:val="24"/>
          <w:szCs w:val="24"/>
        </w:rPr>
        <w:t>, Aksel (2006). Writing Small Discoveries: An Exploration of Fresh Observer’s Observations</w:t>
      </w:r>
      <w:r>
        <w:rPr>
          <w:rFonts w:ascii="Times New Roman" w:hAnsi="Times New Roman"/>
          <w:sz w:val="24"/>
          <w:szCs w:val="24"/>
        </w:rPr>
        <w:t>.</w:t>
      </w:r>
      <w:r w:rsidRPr="00F211DE">
        <w:rPr>
          <w:rFonts w:ascii="Times New Roman" w:hAnsi="Times New Roman"/>
          <w:i/>
          <w:iCs/>
          <w:sz w:val="24"/>
          <w:szCs w:val="24"/>
        </w:rPr>
        <w:t xml:space="preserve"> Qualitative Research</w:t>
      </w:r>
      <w:r w:rsidRPr="00B33BBD">
        <w:rPr>
          <w:rFonts w:ascii="Times New Roman" w:hAnsi="Times New Roman"/>
          <w:sz w:val="24"/>
          <w:szCs w:val="24"/>
        </w:rPr>
        <w:t>, vol. 6, no. 4, ISSN: 14468-7941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3BBD">
        <w:rPr>
          <w:rFonts w:ascii="Times New Roman" w:hAnsi="Times New Roman"/>
          <w:sz w:val="24"/>
          <w:szCs w:val="24"/>
        </w:rPr>
        <w:t>pp. 429-451. (22 p.)</w:t>
      </w:r>
    </w:p>
    <w:p w14:paraId="5AE24EA7" w14:textId="77777777" w:rsidR="006E4423" w:rsidRPr="00B33BBD" w:rsidRDefault="006E4423" w:rsidP="006E4423">
      <w:pPr>
        <w:rPr>
          <w:rFonts w:ascii="Times New Roman" w:hAnsi="Times New Roman"/>
          <w:sz w:val="24"/>
          <w:szCs w:val="24"/>
        </w:rPr>
      </w:pPr>
    </w:p>
    <w:p w14:paraId="09782C74" w14:textId="77777777" w:rsidR="006E4423" w:rsidRDefault="006E4423" w:rsidP="006E4423">
      <w:pPr>
        <w:rPr>
          <w:rFonts w:ascii="Times New Roman" w:hAnsi="Times New Roman"/>
          <w:sz w:val="24"/>
          <w:szCs w:val="24"/>
        </w:rPr>
      </w:pPr>
      <w:r w:rsidRPr="00B33BBD">
        <w:rPr>
          <w:rFonts w:ascii="Times New Roman" w:hAnsi="Times New Roman"/>
          <w:sz w:val="24"/>
          <w:szCs w:val="24"/>
        </w:rPr>
        <w:t xml:space="preserve">Ødemark, John (2021). The </w:t>
      </w:r>
      <w:proofErr w:type="spellStart"/>
      <w:r w:rsidRPr="00B33BBD">
        <w:rPr>
          <w:rFonts w:ascii="Times New Roman" w:hAnsi="Times New Roman"/>
          <w:sz w:val="24"/>
          <w:szCs w:val="24"/>
        </w:rPr>
        <w:t>Oicotype</w:t>
      </w:r>
      <w:proofErr w:type="spellEnd"/>
      <w:r w:rsidRPr="00B33BBD">
        <w:rPr>
          <w:rFonts w:ascii="Times New Roman" w:hAnsi="Times New Roman"/>
          <w:sz w:val="24"/>
          <w:szCs w:val="24"/>
        </w:rPr>
        <w:t xml:space="preserve"> and the Cultural Stuff of Identity. Cultural and Disciplinary Borders in </w:t>
      </w:r>
      <w:proofErr w:type="spellStart"/>
      <w:r w:rsidRPr="00B33BBD">
        <w:rPr>
          <w:rFonts w:ascii="Times New Roman" w:hAnsi="Times New Roman"/>
          <w:sz w:val="24"/>
          <w:szCs w:val="24"/>
        </w:rPr>
        <w:t>Ethnologica</w:t>
      </w:r>
      <w:proofErr w:type="spellEnd"/>
      <w:r w:rsidRPr="00B33BBD">
        <w:rPr>
          <w:rFonts w:ascii="Times New Roman" w:hAnsi="Times New Roman"/>
          <w:sz w:val="24"/>
          <w:szCs w:val="24"/>
        </w:rPr>
        <w:t xml:space="preserve"> Scandinavica (ca. 1973-2017). </w:t>
      </w:r>
      <w:proofErr w:type="spellStart"/>
      <w:r w:rsidRPr="00B33BBD">
        <w:rPr>
          <w:rFonts w:ascii="Times New Roman" w:hAnsi="Times New Roman"/>
          <w:i/>
          <w:iCs/>
          <w:sz w:val="24"/>
          <w:szCs w:val="24"/>
        </w:rPr>
        <w:t>Ethnologia</w:t>
      </w:r>
      <w:proofErr w:type="spellEnd"/>
      <w:r w:rsidRPr="00B33BBD">
        <w:rPr>
          <w:rFonts w:ascii="Times New Roman" w:hAnsi="Times New Roman"/>
          <w:i/>
          <w:iCs/>
          <w:sz w:val="24"/>
          <w:szCs w:val="24"/>
        </w:rPr>
        <w:t xml:space="preserve"> Scandinavica. A Journal for Nordic Ethnology</w:t>
      </w:r>
      <w:r w:rsidRPr="00B33BBD">
        <w:rPr>
          <w:rFonts w:ascii="Times New Roman" w:hAnsi="Times New Roman"/>
          <w:sz w:val="24"/>
          <w:szCs w:val="24"/>
        </w:rPr>
        <w:t>. ISSN 0348-9698. 51, p. 7–19. Available at: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BBD">
        <w:rPr>
          <w:rFonts w:ascii="Times New Roman" w:hAnsi="Times New Roman"/>
          <w:sz w:val="24"/>
          <w:szCs w:val="24"/>
        </w:rPr>
        <w:lastRenderedPageBreak/>
        <w:t>https://nva.sikt.no/registration/0198cc548d39-971bf7b2-d366-4aae-9580-fc986874f57a (12 p.).</w:t>
      </w:r>
    </w:p>
    <w:p w14:paraId="624E13A3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68544894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>In addition, elective literature of approx. 100-150 pages will be chosen in agreement with the teacher.</w:t>
      </w:r>
    </w:p>
    <w:p w14:paraId="047132FB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</w:p>
    <w:p w14:paraId="05BD792A" w14:textId="77777777" w:rsidR="006E4423" w:rsidRPr="00631432" w:rsidRDefault="006E4423" w:rsidP="006E4423">
      <w:pPr>
        <w:rPr>
          <w:rFonts w:ascii="Times New Roman" w:hAnsi="Times New Roman"/>
          <w:sz w:val="24"/>
          <w:szCs w:val="24"/>
        </w:rPr>
      </w:pPr>
      <w:r w:rsidRPr="00631432">
        <w:rPr>
          <w:rFonts w:ascii="Times New Roman" w:hAnsi="Times New Roman"/>
          <w:sz w:val="24"/>
          <w:szCs w:val="24"/>
        </w:rPr>
        <w:t xml:space="preserve">In total: </w:t>
      </w:r>
      <w:r>
        <w:rPr>
          <w:rFonts w:ascii="Times New Roman" w:hAnsi="Times New Roman"/>
          <w:sz w:val="24"/>
          <w:szCs w:val="24"/>
        </w:rPr>
        <w:t>309</w:t>
      </w:r>
      <w:r w:rsidRPr="00631432">
        <w:rPr>
          <w:rFonts w:ascii="Times New Roman" w:hAnsi="Times New Roman"/>
          <w:sz w:val="24"/>
          <w:szCs w:val="24"/>
        </w:rPr>
        <w:t xml:space="preserve"> pages</w:t>
      </w:r>
    </w:p>
    <w:p w14:paraId="73679B0F" w14:textId="77777777" w:rsidR="00A94DEC" w:rsidRPr="002A5DFD" w:rsidRDefault="00A94DEC" w:rsidP="00A94DEC">
      <w:pPr>
        <w:pStyle w:val="Brdtext"/>
        <w:jc w:val="both"/>
        <w:rPr>
          <w:szCs w:val="26"/>
          <w:lang w:val="en-US"/>
        </w:rPr>
      </w:pPr>
    </w:p>
    <w:sectPr w:rsidR="00A94DEC" w:rsidRPr="002A5DFD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A7BB" w14:textId="77777777" w:rsidR="00431BB7" w:rsidRDefault="00431BB7">
      <w:pPr>
        <w:spacing w:line="240" w:lineRule="auto"/>
      </w:pPr>
      <w:r>
        <w:separator/>
      </w:r>
    </w:p>
  </w:endnote>
  <w:endnote w:type="continuationSeparator" w:id="0">
    <w:p w14:paraId="42D2D25B" w14:textId="77777777" w:rsidR="00431BB7" w:rsidRDefault="00431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B13C" w14:textId="77777777" w:rsidR="00431BB7" w:rsidRDefault="00431BB7">
      <w:pPr>
        <w:spacing w:line="240" w:lineRule="auto"/>
      </w:pPr>
      <w:r>
        <w:separator/>
      </w:r>
    </w:p>
  </w:footnote>
  <w:footnote w:type="continuationSeparator" w:id="0">
    <w:p w14:paraId="73703A42" w14:textId="77777777" w:rsidR="00431BB7" w:rsidRDefault="00431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71532">
    <w:abstractNumId w:val="4"/>
  </w:num>
  <w:num w:numId="2" w16cid:durableId="803548288">
    <w:abstractNumId w:val="5"/>
  </w:num>
  <w:num w:numId="3" w16cid:durableId="932394752">
    <w:abstractNumId w:val="6"/>
  </w:num>
  <w:num w:numId="4" w16cid:durableId="1630937111">
    <w:abstractNumId w:val="7"/>
  </w:num>
  <w:num w:numId="5" w16cid:durableId="1610433588">
    <w:abstractNumId w:val="9"/>
  </w:num>
  <w:num w:numId="6" w16cid:durableId="1516725982">
    <w:abstractNumId w:val="0"/>
  </w:num>
  <w:num w:numId="7" w16cid:durableId="771777491">
    <w:abstractNumId w:val="1"/>
  </w:num>
  <w:num w:numId="8" w16cid:durableId="469127662">
    <w:abstractNumId w:val="2"/>
  </w:num>
  <w:num w:numId="9" w16cid:durableId="1843813005">
    <w:abstractNumId w:val="3"/>
  </w:num>
  <w:num w:numId="10" w16cid:durableId="826212973">
    <w:abstractNumId w:val="8"/>
  </w:num>
  <w:num w:numId="11" w16cid:durableId="1060329894">
    <w:abstractNumId w:val="11"/>
  </w:num>
  <w:num w:numId="12" w16cid:durableId="65150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3196"/>
    <w:rsid w:val="0002626F"/>
    <w:rsid w:val="00040224"/>
    <w:rsid w:val="00046029"/>
    <w:rsid w:val="0004683C"/>
    <w:rsid w:val="0005589D"/>
    <w:rsid w:val="00075AE4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15CC"/>
    <w:rsid w:val="0014421C"/>
    <w:rsid w:val="00152140"/>
    <w:rsid w:val="00156F90"/>
    <w:rsid w:val="001610B7"/>
    <w:rsid w:val="00170B2D"/>
    <w:rsid w:val="0018039E"/>
    <w:rsid w:val="0018406D"/>
    <w:rsid w:val="0018553A"/>
    <w:rsid w:val="00186661"/>
    <w:rsid w:val="001A1A95"/>
    <w:rsid w:val="001B00F7"/>
    <w:rsid w:val="001D1F8D"/>
    <w:rsid w:val="00206681"/>
    <w:rsid w:val="0021623E"/>
    <w:rsid w:val="00224155"/>
    <w:rsid w:val="00250F57"/>
    <w:rsid w:val="002755FD"/>
    <w:rsid w:val="00293705"/>
    <w:rsid w:val="002A1015"/>
    <w:rsid w:val="002A23D2"/>
    <w:rsid w:val="002A3A6E"/>
    <w:rsid w:val="002A5DFD"/>
    <w:rsid w:val="002C55B1"/>
    <w:rsid w:val="002C72A3"/>
    <w:rsid w:val="002F4BE0"/>
    <w:rsid w:val="002F6FA2"/>
    <w:rsid w:val="00313B3C"/>
    <w:rsid w:val="003469B5"/>
    <w:rsid w:val="003858F7"/>
    <w:rsid w:val="003C407E"/>
    <w:rsid w:val="003D6DEA"/>
    <w:rsid w:val="003F5766"/>
    <w:rsid w:val="00405DCD"/>
    <w:rsid w:val="00431BB7"/>
    <w:rsid w:val="00442556"/>
    <w:rsid w:val="00454E34"/>
    <w:rsid w:val="00455974"/>
    <w:rsid w:val="00455FDF"/>
    <w:rsid w:val="00457422"/>
    <w:rsid w:val="0046549E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5F3A2C"/>
    <w:rsid w:val="00602E6C"/>
    <w:rsid w:val="0061546A"/>
    <w:rsid w:val="00661E85"/>
    <w:rsid w:val="00677566"/>
    <w:rsid w:val="006A0515"/>
    <w:rsid w:val="006B33EA"/>
    <w:rsid w:val="006B7A52"/>
    <w:rsid w:val="006C7CF1"/>
    <w:rsid w:val="006E4423"/>
    <w:rsid w:val="00705814"/>
    <w:rsid w:val="00732BDC"/>
    <w:rsid w:val="00746C3F"/>
    <w:rsid w:val="00765F7D"/>
    <w:rsid w:val="00770CB7"/>
    <w:rsid w:val="007812DB"/>
    <w:rsid w:val="0080655D"/>
    <w:rsid w:val="00834203"/>
    <w:rsid w:val="00836107"/>
    <w:rsid w:val="00843E27"/>
    <w:rsid w:val="008751CD"/>
    <w:rsid w:val="008A63DB"/>
    <w:rsid w:val="008B3AF6"/>
    <w:rsid w:val="008C280D"/>
    <w:rsid w:val="008C69DF"/>
    <w:rsid w:val="008D258B"/>
    <w:rsid w:val="008E64C0"/>
    <w:rsid w:val="008F0175"/>
    <w:rsid w:val="008F1BE9"/>
    <w:rsid w:val="0090462E"/>
    <w:rsid w:val="00906040"/>
    <w:rsid w:val="00914A08"/>
    <w:rsid w:val="00917EF4"/>
    <w:rsid w:val="00922638"/>
    <w:rsid w:val="00932C2C"/>
    <w:rsid w:val="00955D0E"/>
    <w:rsid w:val="00961B9B"/>
    <w:rsid w:val="009A53F8"/>
    <w:rsid w:val="009A5B25"/>
    <w:rsid w:val="009B0515"/>
    <w:rsid w:val="009C5F3D"/>
    <w:rsid w:val="00A5672F"/>
    <w:rsid w:val="00A76080"/>
    <w:rsid w:val="00A825DC"/>
    <w:rsid w:val="00A94DEC"/>
    <w:rsid w:val="00AA2FCF"/>
    <w:rsid w:val="00AC51EB"/>
    <w:rsid w:val="00B20D8D"/>
    <w:rsid w:val="00B25EB6"/>
    <w:rsid w:val="00B42469"/>
    <w:rsid w:val="00BA15B7"/>
    <w:rsid w:val="00BA167B"/>
    <w:rsid w:val="00BB4A25"/>
    <w:rsid w:val="00BC4172"/>
    <w:rsid w:val="00BF5F67"/>
    <w:rsid w:val="00C12C99"/>
    <w:rsid w:val="00C21235"/>
    <w:rsid w:val="00C24799"/>
    <w:rsid w:val="00C27003"/>
    <w:rsid w:val="00C476C6"/>
    <w:rsid w:val="00C64372"/>
    <w:rsid w:val="00C76545"/>
    <w:rsid w:val="00C92223"/>
    <w:rsid w:val="00CA3BA7"/>
    <w:rsid w:val="00CB789F"/>
    <w:rsid w:val="00CD5A85"/>
    <w:rsid w:val="00CE4B94"/>
    <w:rsid w:val="00CF4AF4"/>
    <w:rsid w:val="00CF4D21"/>
    <w:rsid w:val="00D04772"/>
    <w:rsid w:val="00D07D53"/>
    <w:rsid w:val="00D134EE"/>
    <w:rsid w:val="00D143FB"/>
    <w:rsid w:val="00D17D2A"/>
    <w:rsid w:val="00D51053"/>
    <w:rsid w:val="00D6430B"/>
    <w:rsid w:val="00D66411"/>
    <w:rsid w:val="00D80C9C"/>
    <w:rsid w:val="00D90F13"/>
    <w:rsid w:val="00DC71B2"/>
    <w:rsid w:val="00E012CB"/>
    <w:rsid w:val="00E26A1B"/>
    <w:rsid w:val="00E53293"/>
    <w:rsid w:val="00E55AF5"/>
    <w:rsid w:val="00E84BC7"/>
    <w:rsid w:val="00E91616"/>
    <w:rsid w:val="00EA53C9"/>
    <w:rsid w:val="00EF0125"/>
    <w:rsid w:val="00F32CEA"/>
    <w:rsid w:val="00F53F5D"/>
    <w:rsid w:val="00F73CE0"/>
    <w:rsid w:val="00F7756F"/>
    <w:rsid w:val="00FA0DB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9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307/3822971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3939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2026-05-13T09:31:00Z</cp:lastPrinted>
  <dcterms:created xsi:type="dcterms:W3CDTF">2026-06-10T11:58:00Z</dcterms:created>
  <dcterms:modified xsi:type="dcterms:W3CDTF">2026-06-10T11:58:00Z</dcterms:modified>
  <cp:category/>
</cp:coreProperties>
</file>